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6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31"/>
        <w:gridCol w:w="714"/>
        <w:gridCol w:w="1845"/>
        <w:gridCol w:w="1114"/>
        <w:gridCol w:w="1569"/>
        <w:gridCol w:w="1701"/>
        <w:gridCol w:w="1141"/>
        <w:gridCol w:w="298"/>
        <w:gridCol w:w="1563"/>
        <w:gridCol w:w="981"/>
        <w:gridCol w:w="551"/>
        <w:gridCol w:w="1815"/>
      </w:tblGrid>
      <w:tr w:rsidR="00BE64D7" w:rsidRPr="00936E67" w14:paraId="7F30CA01" w14:textId="77777777" w:rsidTr="00774B1E">
        <w:trPr>
          <w:trHeight w:val="397"/>
        </w:trPr>
        <w:tc>
          <w:tcPr>
            <w:tcW w:w="822" w:type="pct"/>
            <w:gridSpan w:val="3"/>
            <w:shd w:val="clear" w:color="auto" w:fill="D9D9D9"/>
            <w:vAlign w:val="center"/>
          </w:tcPr>
          <w:p w14:paraId="32DC9840" w14:textId="77777777" w:rsidR="00BE64D7" w:rsidRPr="00936E67" w:rsidRDefault="00BE64D7" w:rsidP="00455E58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Date of Assessment</w:t>
            </w:r>
          </w:p>
        </w:tc>
        <w:tc>
          <w:tcPr>
            <w:tcW w:w="2448" w:type="pct"/>
            <w:gridSpan w:val="5"/>
            <w:shd w:val="clear" w:color="auto" w:fill="auto"/>
            <w:vAlign w:val="center"/>
          </w:tcPr>
          <w:p w14:paraId="53C9A08C" w14:textId="3853E0E5" w:rsidR="00BE64D7" w:rsidRPr="00774B1E" w:rsidRDefault="00C328BB" w:rsidP="00455E58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74B1E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  <w:r w:rsidR="00ED3A05" w:rsidRPr="00774B1E">
              <w:rPr>
                <w:rFonts w:ascii="Century Gothic" w:hAnsi="Century Gothic"/>
                <w:b/>
                <w:sz w:val="20"/>
                <w:szCs w:val="20"/>
              </w:rPr>
              <w:t xml:space="preserve"> on the suspension letter</w:t>
            </w:r>
          </w:p>
        </w:tc>
        <w:tc>
          <w:tcPr>
            <w:tcW w:w="944" w:type="pct"/>
            <w:gridSpan w:val="3"/>
            <w:shd w:val="clear" w:color="auto" w:fill="D9D9D9"/>
            <w:vAlign w:val="center"/>
          </w:tcPr>
          <w:p w14:paraId="7920F7C4" w14:textId="77777777" w:rsidR="00BE64D7" w:rsidRPr="00936E67" w:rsidRDefault="00BE64D7" w:rsidP="00455E58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 xml:space="preserve">Central Services Template Reference 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 w14:paraId="00CE2367" w14:textId="77777777" w:rsidR="00BE64D7" w:rsidRPr="00936E67" w:rsidRDefault="00421766" w:rsidP="00455E5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S-PE</w:t>
            </w:r>
            <w:r w:rsidR="00D60DEF">
              <w:rPr>
                <w:rFonts w:ascii="Century Gothic" w:hAnsi="Century Gothic"/>
                <w:sz w:val="20"/>
                <w:szCs w:val="20"/>
              </w:rPr>
              <w:t>-2023</w:t>
            </w:r>
          </w:p>
        </w:tc>
      </w:tr>
      <w:tr w:rsidR="00BE64D7" w:rsidRPr="00936E67" w14:paraId="437E70D0" w14:textId="77777777" w:rsidTr="00774B1E">
        <w:trPr>
          <w:trHeight w:val="631"/>
        </w:trPr>
        <w:tc>
          <w:tcPr>
            <w:tcW w:w="585" w:type="pct"/>
            <w:gridSpan w:val="2"/>
            <w:shd w:val="clear" w:color="auto" w:fill="D9D9D9"/>
            <w:vAlign w:val="center"/>
          </w:tcPr>
          <w:p w14:paraId="0DC29349" w14:textId="77777777" w:rsidR="00BE64D7" w:rsidRPr="00936E67" w:rsidRDefault="00BE64D7" w:rsidP="00D77E8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 xml:space="preserve">Academy </w:t>
            </w:r>
          </w:p>
        </w:tc>
        <w:tc>
          <w:tcPr>
            <w:tcW w:w="850" w:type="pct"/>
            <w:gridSpan w:val="2"/>
            <w:shd w:val="clear" w:color="auto" w:fill="auto"/>
            <w:vAlign w:val="center"/>
          </w:tcPr>
          <w:p w14:paraId="7C990D64" w14:textId="08FA2DEF" w:rsidR="00BE64D7" w:rsidRPr="00774B1E" w:rsidRDefault="008E47DF" w:rsidP="00DC7BCC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74B1E">
              <w:rPr>
                <w:rFonts w:ascii="Century Gothic" w:hAnsi="Century Gothic"/>
                <w:sz w:val="20"/>
                <w:szCs w:val="20"/>
              </w:rPr>
              <w:t>Priory Ruskin Academy</w:t>
            </w:r>
          </w:p>
        </w:tc>
        <w:tc>
          <w:tcPr>
            <w:tcW w:w="891" w:type="pct"/>
            <w:gridSpan w:val="2"/>
            <w:shd w:val="clear" w:color="auto" w:fill="D9D9D9"/>
            <w:vAlign w:val="center"/>
          </w:tcPr>
          <w:p w14:paraId="16A3A62C" w14:textId="77777777" w:rsidR="00BE64D7" w:rsidRPr="00774B1E" w:rsidRDefault="00BE64D7" w:rsidP="00D77E8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74B1E">
              <w:rPr>
                <w:rFonts w:ascii="Century Gothic" w:hAnsi="Century Gothic"/>
                <w:b/>
                <w:sz w:val="20"/>
                <w:szCs w:val="20"/>
              </w:rPr>
              <w:t>Description of activity being assessed</w:t>
            </w:r>
          </w:p>
        </w:tc>
        <w:tc>
          <w:tcPr>
            <w:tcW w:w="2674" w:type="pct"/>
            <w:gridSpan w:val="7"/>
            <w:vAlign w:val="center"/>
          </w:tcPr>
          <w:p w14:paraId="1F2AAEBE" w14:textId="77777777" w:rsidR="00BE64D7" w:rsidRPr="00774B1E" w:rsidRDefault="00421766" w:rsidP="00421766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74B1E">
              <w:rPr>
                <w:rFonts w:ascii="Century Gothic" w:hAnsi="Century Gothic"/>
                <w:sz w:val="20"/>
                <w:szCs w:val="20"/>
              </w:rPr>
              <w:t xml:space="preserve">Pupil suspended from the academy. </w:t>
            </w:r>
          </w:p>
        </w:tc>
      </w:tr>
      <w:tr w:rsidR="00C1486F" w:rsidRPr="00936E67" w14:paraId="09D0DBDB" w14:textId="77777777" w:rsidTr="00774B1E">
        <w:trPr>
          <w:trHeight w:val="397"/>
        </w:trPr>
        <w:tc>
          <w:tcPr>
            <w:tcW w:w="442" w:type="pct"/>
            <w:shd w:val="clear" w:color="auto" w:fill="D9D9D9"/>
            <w:vAlign w:val="center"/>
          </w:tcPr>
          <w:p w14:paraId="64BAA178" w14:textId="77777777" w:rsidR="00CD3057" w:rsidRPr="00936E67" w:rsidRDefault="00CD3057" w:rsidP="00D77E8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Assessor</w:t>
            </w:r>
          </w:p>
        </w:tc>
        <w:tc>
          <w:tcPr>
            <w:tcW w:w="993" w:type="pct"/>
            <w:gridSpan w:val="3"/>
            <w:shd w:val="clear" w:color="auto" w:fill="auto"/>
            <w:vAlign w:val="center"/>
          </w:tcPr>
          <w:p w14:paraId="66D1647D" w14:textId="68B4F285" w:rsidR="00CD3057" w:rsidRPr="00774B1E" w:rsidRDefault="008E47DF" w:rsidP="00936E6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74B1E">
              <w:rPr>
                <w:rFonts w:ascii="Century Gothic" w:hAnsi="Century Gothic"/>
                <w:sz w:val="20"/>
                <w:szCs w:val="20"/>
              </w:rPr>
              <w:t>Rob Gough</w:t>
            </w:r>
          </w:p>
        </w:tc>
        <w:tc>
          <w:tcPr>
            <w:tcW w:w="370" w:type="pct"/>
            <w:shd w:val="clear" w:color="auto" w:fill="D9D9D9"/>
            <w:vAlign w:val="center"/>
          </w:tcPr>
          <w:p w14:paraId="0A08FED5" w14:textId="77777777" w:rsidR="00CD3057" w:rsidRPr="00774B1E" w:rsidRDefault="00CD3057" w:rsidP="00D77E8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74B1E">
              <w:rPr>
                <w:rFonts w:ascii="Century Gothic" w:hAnsi="Century Gothic"/>
                <w:b/>
                <w:sz w:val="20"/>
                <w:szCs w:val="20"/>
              </w:rPr>
              <w:t>Job Role</w:t>
            </w:r>
          </w:p>
        </w:tc>
        <w:tc>
          <w:tcPr>
            <w:tcW w:w="1086" w:type="pct"/>
            <w:gridSpan w:val="2"/>
            <w:shd w:val="clear" w:color="auto" w:fill="auto"/>
            <w:vAlign w:val="center"/>
          </w:tcPr>
          <w:p w14:paraId="1624E8AE" w14:textId="22A0024D" w:rsidR="00CD3057" w:rsidRPr="00774B1E" w:rsidRDefault="008E47DF" w:rsidP="00DC6EC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74B1E">
              <w:rPr>
                <w:rFonts w:ascii="Century Gothic" w:hAnsi="Century Gothic"/>
                <w:sz w:val="20"/>
                <w:szCs w:val="20"/>
              </w:rPr>
              <w:t>Assistant Head teacher</w:t>
            </w:r>
          </w:p>
        </w:tc>
        <w:tc>
          <w:tcPr>
            <w:tcW w:w="478" w:type="pct"/>
            <w:gridSpan w:val="2"/>
            <w:shd w:val="clear" w:color="auto" w:fill="D9D9D9"/>
            <w:vAlign w:val="center"/>
          </w:tcPr>
          <w:p w14:paraId="20FF10A3" w14:textId="77777777" w:rsidR="00CD3057" w:rsidRPr="00774B1E" w:rsidRDefault="00CD3057" w:rsidP="00D77E8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74B1E">
              <w:rPr>
                <w:rFonts w:ascii="Century Gothic" w:hAnsi="Century Gothic"/>
                <w:b/>
                <w:sz w:val="20"/>
                <w:szCs w:val="20"/>
              </w:rPr>
              <w:t>Signature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742E043E" w14:textId="226BE993" w:rsidR="00CD3057" w:rsidRPr="00936E67" w:rsidRDefault="00C328BB" w:rsidP="00D77E8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 Gough</w:t>
            </w:r>
          </w:p>
        </w:tc>
        <w:tc>
          <w:tcPr>
            <w:tcW w:w="509" w:type="pct"/>
            <w:gridSpan w:val="2"/>
            <w:shd w:val="clear" w:color="auto" w:fill="D9D9D9"/>
            <w:vAlign w:val="center"/>
          </w:tcPr>
          <w:p w14:paraId="2465C638" w14:textId="77777777" w:rsidR="00CD3057" w:rsidRPr="00936E67" w:rsidRDefault="00CD3057" w:rsidP="00CD305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Review Date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F722A62" w14:textId="78BED6D5" w:rsidR="00CD3057" w:rsidRPr="00936E67" w:rsidRDefault="00C328BB" w:rsidP="00936E6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suspension</w:t>
            </w:r>
          </w:p>
        </w:tc>
      </w:tr>
      <w:tr w:rsidR="00C1486F" w:rsidRPr="00936E67" w14:paraId="4B397A90" w14:textId="77777777" w:rsidTr="00774B1E">
        <w:trPr>
          <w:trHeight w:val="397"/>
        </w:trPr>
        <w:tc>
          <w:tcPr>
            <w:tcW w:w="442" w:type="pct"/>
            <w:shd w:val="clear" w:color="auto" w:fill="D9D9D9"/>
            <w:vAlign w:val="center"/>
          </w:tcPr>
          <w:p w14:paraId="2C8F038D" w14:textId="77777777" w:rsidR="00CD3057" w:rsidRPr="00936E67" w:rsidRDefault="00CD3057" w:rsidP="00D77E8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Endorser</w:t>
            </w:r>
          </w:p>
        </w:tc>
        <w:tc>
          <w:tcPr>
            <w:tcW w:w="993" w:type="pct"/>
            <w:gridSpan w:val="3"/>
            <w:shd w:val="clear" w:color="auto" w:fill="auto"/>
            <w:vAlign w:val="center"/>
          </w:tcPr>
          <w:p w14:paraId="05880B66" w14:textId="5B72AA44" w:rsidR="00CD3057" w:rsidRPr="00774B1E" w:rsidRDefault="00ED3A05" w:rsidP="00936E6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74B1E">
              <w:rPr>
                <w:rFonts w:ascii="Century Gothic" w:hAnsi="Century Gothic"/>
                <w:sz w:val="20"/>
                <w:szCs w:val="20"/>
              </w:rPr>
              <w:t>Karen Shelford</w:t>
            </w:r>
          </w:p>
        </w:tc>
        <w:tc>
          <w:tcPr>
            <w:tcW w:w="370" w:type="pct"/>
            <w:shd w:val="clear" w:color="auto" w:fill="D9D9D9"/>
            <w:vAlign w:val="center"/>
          </w:tcPr>
          <w:p w14:paraId="4F29ECFE" w14:textId="77777777" w:rsidR="00CD3057" w:rsidRPr="00774B1E" w:rsidRDefault="00CD3057" w:rsidP="00D77E8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74B1E">
              <w:rPr>
                <w:rFonts w:ascii="Century Gothic" w:hAnsi="Century Gothic"/>
                <w:b/>
                <w:sz w:val="20"/>
                <w:szCs w:val="20"/>
              </w:rPr>
              <w:t>Job Role</w:t>
            </w:r>
          </w:p>
        </w:tc>
        <w:tc>
          <w:tcPr>
            <w:tcW w:w="1086" w:type="pct"/>
            <w:gridSpan w:val="2"/>
            <w:shd w:val="clear" w:color="auto" w:fill="auto"/>
            <w:vAlign w:val="center"/>
          </w:tcPr>
          <w:p w14:paraId="1675BB2C" w14:textId="014A61EE" w:rsidR="00CD3057" w:rsidRPr="00774B1E" w:rsidRDefault="00ED3A05" w:rsidP="00D77E8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74B1E">
              <w:rPr>
                <w:rFonts w:ascii="Century Gothic" w:hAnsi="Century Gothic"/>
                <w:sz w:val="20"/>
                <w:szCs w:val="20"/>
              </w:rPr>
              <w:t>Deputy Head (Inclusion)</w:t>
            </w:r>
          </w:p>
        </w:tc>
        <w:tc>
          <w:tcPr>
            <w:tcW w:w="478" w:type="pct"/>
            <w:gridSpan w:val="2"/>
            <w:shd w:val="clear" w:color="auto" w:fill="D9D9D9" w:themeFill="background1" w:themeFillShade="D9"/>
            <w:vAlign w:val="center"/>
          </w:tcPr>
          <w:p w14:paraId="3D9A33DE" w14:textId="77777777" w:rsidR="00CD3057" w:rsidRPr="00774B1E" w:rsidRDefault="00CD3057" w:rsidP="00D77E8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74B1E">
              <w:rPr>
                <w:rFonts w:ascii="Century Gothic" w:hAnsi="Century Gothic"/>
                <w:b/>
                <w:sz w:val="20"/>
                <w:szCs w:val="20"/>
              </w:rPr>
              <w:t>Signature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5FC49DEB" w14:textId="76949A0B" w:rsidR="00CD3057" w:rsidRPr="00936E67" w:rsidRDefault="00ED3A05" w:rsidP="00D77E8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 Shelford</w:t>
            </w:r>
          </w:p>
        </w:tc>
        <w:tc>
          <w:tcPr>
            <w:tcW w:w="509" w:type="pct"/>
            <w:gridSpan w:val="2"/>
            <w:shd w:val="clear" w:color="auto" w:fill="D9D9D9"/>
            <w:vAlign w:val="center"/>
          </w:tcPr>
          <w:p w14:paraId="14EB2B26" w14:textId="77777777" w:rsidR="00CD3057" w:rsidRPr="00936E67" w:rsidRDefault="009518D8" w:rsidP="00F4404A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Page No.</w:t>
            </w:r>
          </w:p>
        </w:tc>
        <w:tc>
          <w:tcPr>
            <w:tcW w:w="603" w:type="pct"/>
            <w:vAlign w:val="center"/>
          </w:tcPr>
          <w:p w14:paraId="1CE2FE10" w14:textId="3F6A0B14" w:rsidR="00CD3057" w:rsidRPr="00936E67" w:rsidRDefault="005E518D" w:rsidP="00936E6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 of </w:t>
            </w:r>
            <w:r w:rsidR="00774B1E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</w:tr>
    </w:tbl>
    <w:p w14:paraId="771FBC7A" w14:textId="77777777" w:rsidR="00714BBD" w:rsidRPr="00936E67" w:rsidRDefault="00714BBD" w:rsidP="00D77E8D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78E902E" w14:textId="77777777" w:rsidR="00714BBD" w:rsidRPr="00936E67" w:rsidRDefault="00714BBD" w:rsidP="00714BBD">
      <w:pPr>
        <w:spacing w:after="0" w:line="240" w:lineRule="auto"/>
        <w:ind w:hanging="709"/>
        <w:rPr>
          <w:rFonts w:ascii="Century Gothic" w:hAnsi="Century Gothic"/>
          <w:b/>
          <w:color w:val="0070C0"/>
          <w:sz w:val="20"/>
          <w:szCs w:val="20"/>
        </w:rPr>
      </w:pPr>
      <w:r w:rsidRPr="00936E67">
        <w:rPr>
          <w:rFonts w:ascii="Century Gothic" w:hAnsi="Century Gothic"/>
          <w:b/>
          <w:color w:val="0070C0"/>
          <w:sz w:val="20"/>
          <w:szCs w:val="20"/>
        </w:rPr>
        <w:t>Please refer to guidance notes at the end of this document for help with calculating Risk Ratings.</w:t>
      </w:r>
    </w:p>
    <w:p w14:paraId="533DF1ED" w14:textId="77777777" w:rsidR="00EE05F2" w:rsidRPr="00936E67" w:rsidRDefault="00EE05F2" w:rsidP="00714BBD">
      <w:pPr>
        <w:spacing w:after="0" w:line="240" w:lineRule="auto"/>
        <w:ind w:hanging="709"/>
        <w:rPr>
          <w:rFonts w:ascii="Century Gothic" w:hAnsi="Century Gothic"/>
          <w:b/>
          <w:color w:val="0070C0"/>
          <w:sz w:val="20"/>
          <w:szCs w:val="20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082"/>
        <w:gridCol w:w="487"/>
        <w:gridCol w:w="488"/>
        <w:gridCol w:w="488"/>
        <w:gridCol w:w="2267"/>
        <w:gridCol w:w="2267"/>
        <w:gridCol w:w="1559"/>
        <w:gridCol w:w="1701"/>
        <w:gridCol w:w="473"/>
        <w:gridCol w:w="474"/>
        <w:gridCol w:w="474"/>
      </w:tblGrid>
      <w:tr w:rsidR="00A46940" w:rsidRPr="00936E67" w14:paraId="18E8C9A9" w14:textId="77777777" w:rsidTr="00D24034">
        <w:trPr>
          <w:trHeight w:val="1431"/>
        </w:trPr>
        <w:tc>
          <w:tcPr>
            <w:tcW w:w="2550" w:type="dxa"/>
            <w:vMerge w:val="restart"/>
            <w:shd w:val="clear" w:color="auto" w:fill="D9D9D9"/>
            <w:vAlign w:val="center"/>
          </w:tcPr>
          <w:p w14:paraId="0A76FA4D" w14:textId="77777777" w:rsidR="00A46940" w:rsidRPr="00936E67" w:rsidRDefault="00A46940" w:rsidP="007F3EB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Identify Hazards</w:t>
            </w:r>
          </w:p>
        </w:tc>
        <w:tc>
          <w:tcPr>
            <w:tcW w:w="2082" w:type="dxa"/>
            <w:vMerge w:val="restart"/>
            <w:shd w:val="clear" w:color="auto" w:fill="D9D9D9"/>
            <w:vAlign w:val="center"/>
          </w:tcPr>
          <w:p w14:paraId="116D105A" w14:textId="77777777" w:rsidR="00A46940" w:rsidRPr="00936E67" w:rsidRDefault="00A46940" w:rsidP="007F3EB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Who may be affected?</w:t>
            </w:r>
          </w:p>
        </w:tc>
        <w:tc>
          <w:tcPr>
            <w:tcW w:w="1463" w:type="dxa"/>
            <w:gridSpan w:val="3"/>
            <w:shd w:val="clear" w:color="auto" w:fill="D9D9D9"/>
            <w:vAlign w:val="center"/>
          </w:tcPr>
          <w:p w14:paraId="2018FEE6" w14:textId="77777777" w:rsidR="00A46940" w:rsidRPr="00936E67" w:rsidRDefault="00A46940" w:rsidP="007F3EB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 xml:space="preserve">Risk </w:t>
            </w:r>
            <w:r w:rsidR="00186460" w:rsidRPr="00936E67">
              <w:rPr>
                <w:rFonts w:ascii="Century Gothic" w:hAnsi="Century Gothic"/>
                <w:b/>
                <w:sz w:val="20"/>
                <w:szCs w:val="20"/>
              </w:rPr>
              <w:t>Level Prior to Control Measures</w:t>
            </w:r>
          </w:p>
        </w:tc>
        <w:tc>
          <w:tcPr>
            <w:tcW w:w="2267" w:type="dxa"/>
            <w:vMerge w:val="restart"/>
            <w:shd w:val="clear" w:color="auto" w:fill="D9D9D9"/>
            <w:vAlign w:val="center"/>
          </w:tcPr>
          <w:p w14:paraId="79F78BDA" w14:textId="77777777" w:rsidR="00A46940" w:rsidRPr="00936E67" w:rsidRDefault="00A46940" w:rsidP="007F3EB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Existing Control Measures</w:t>
            </w:r>
          </w:p>
        </w:tc>
        <w:tc>
          <w:tcPr>
            <w:tcW w:w="2267" w:type="dxa"/>
            <w:vMerge w:val="restart"/>
            <w:shd w:val="clear" w:color="auto" w:fill="D9D9D9"/>
            <w:vAlign w:val="center"/>
          </w:tcPr>
          <w:p w14:paraId="28BD2348" w14:textId="77777777" w:rsidR="00A46940" w:rsidRPr="00936E67" w:rsidRDefault="00A46940" w:rsidP="007F3EB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Additional Control Measures required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7AFF4902" w14:textId="77777777" w:rsidR="00A46940" w:rsidRPr="00936E67" w:rsidRDefault="00A46940" w:rsidP="007F3EB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To be actioned by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2EA0D959" w14:textId="77777777" w:rsidR="00A46940" w:rsidRPr="00936E67" w:rsidRDefault="00A46940" w:rsidP="007F3EB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Completion date</w:t>
            </w:r>
          </w:p>
        </w:tc>
        <w:tc>
          <w:tcPr>
            <w:tcW w:w="1421" w:type="dxa"/>
            <w:gridSpan w:val="3"/>
            <w:shd w:val="clear" w:color="auto" w:fill="D9D9D9"/>
            <w:vAlign w:val="center"/>
          </w:tcPr>
          <w:p w14:paraId="6BBEFC7A" w14:textId="77777777" w:rsidR="00A46940" w:rsidRPr="00936E67" w:rsidRDefault="00E54ECB" w:rsidP="007F3EB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Final Risk Level</w:t>
            </w:r>
          </w:p>
        </w:tc>
      </w:tr>
      <w:tr w:rsidR="00081064" w:rsidRPr="00936E67" w14:paraId="6B1EC3CA" w14:textId="77777777" w:rsidTr="00D24034">
        <w:trPr>
          <w:trHeight w:val="532"/>
        </w:trPr>
        <w:tc>
          <w:tcPr>
            <w:tcW w:w="2550" w:type="dxa"/>
            <w:vMerge/>
            <w:shd w:val="clear" w:color="auto" w:fill="D9D9D9"/>
            <w:vAlign w:val="center"/>
          </w:tcPr>
          <w:p w14:paraId="358D1D41" w14:textId="77777777" w:rsidR="00081064" w:rsidRPr="00936E67" w:rsidRDefault="00081064" w:rsidP="0008106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82" w:type="dxa"/>
            <w:vMerge/>
            <w:shd w:val="clear" w:color="auto" w:fill="D9D9D9"/>
            <w:vAlign w:val="center"/>
          </w:tcPr>
          <w:p w14:paraId="01A81DAF" w14:textId="77777777" w:rsidR="00081064" w:rsidRPr="00936E67" w:rsidRDefault="00081064" w:rsidP="0008106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D9D9D9"/>
            <w:vAlign w:val="center"/>
          </w:tcPr>
          <w:p w14:paraId="29877899" w14:textId="77777777" w:rsidR="00081064" w:rsidRPr="00936E67" w:rsidRDefault="00081064" w:rsidP="0008106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 xml:space="preserve">S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</w:t>
            </w:r>
            <w:r w:rsidRPr="00936E67">
              <w:rPr>
                <w:rFonts w:ascii="Century Gothic" w:hAnsi="Century Gothic"/>
                <w:b/>
                <w:sz w:val="20"/>
                <w:szCs w:val="20"/>
              </w:rPr>
              <w:t xml:space="preserve">x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</w:t>
            </w:r>
            <w:r w:rsidRPr="00936E67">
              <w:rPr>
                <w:rFonts w:ascii="Century Gothic" w:hAnsi="Century Gothic"/>
                <w:b/>
                <w:sz w:val="20"/>
                <w:szCs w:val="20"/>
              </w:rPr>
              <w:t xml:space="preserve">P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</w:t>
            </w:r>
            <w:r w:rsidRPr="00936E67">
              <w:rPr>
                <w:rFonts w:ascii="Century Gothic" w:hAnsi="Century Gothic"/>
                <w:b/>
                <w:sz w:val="20"/>
                <w:szCs w:val="20"/>
              </w:rPr>
              <w:t>= R</w:t>
            </w:r>
          </w:p>
        </w:tc>
        <w:tc>
          <w:tcPr>
            <w:tcW w:w="2267" w:type="dxa"/>
            <w:vMerge/>
            <w:shd w:val="clear" w:color="auto" w:fill="D9D9D9"/>
            <w:vAlign w:val="center"/>
          </w:tcPr>
          <w:p w14:paraId="4D2A5E00" w14:textId="77777777" w:rsidR="00081064" w:rsidRPr="00936E67" w:rsidRDefault="00081064" w:rsidP="0008106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D9D9D9"/>
            <w:vAlign w:val="center"/>
          </w:tcPr>
          <w:p w14:paraId="6D64F1DD" w14:textId="77777777" w:rsidR="00081064" w:rsidRPr="00936E67" w:rsidRDefault="00081064" w:rsidP="0008106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549F94EF" w14:textId="77777777" w:rsidR="00081064" w:rsidRPr="00936E67" w:rsidRDefault="00081064" w:rsidP="0008106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14:paraId="0921732A" w14:textId="77777777" w:rsidR="00081064" w:rsidRPr="00936E67" w:rsidRDefault="00081064" w:rsidP="0008106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shd w:val="clear" w:color="auto" w:fill="D9D9D9"/>
            <w:vAlign w:val="center"/>
          </w:tcPr>
          <w:p w14:paraId="634BB9AB" w14:textId="77777777" w:rsidR="00081064" w:rsidRPr="00936E67" w:rsidRDefault="00081064" w:rsidP="00081064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="00D90C8A">
              <w:rPr>
                <w:rFonts w:ascii="Century Gothic" w:hAnsi="Century Gothic"/>
                <w:b/>
                <w:sz w:val="20"/>
                <w:szCs w:val="20"/>
              </w:rPr>
              <w:t xml:space="preserve">   </w:t>
            </w:r>
            <w:r w:rsidRPr="00936E67">
              <w:rPr>
                <w:rFonts w:ascii="Century Gothic" w:hAnsi="Century Gothic"/>
                <w:b/>
                <w:sz w:val="20"/>
                <w:szCs w:val="20"/>
              </w:rPr>
              <w:t xml:space="preserve"> x </w:t>
            </w:r>
            <w:r w:rsidR="00D90C8A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936E67">
              <w:rPr>
                <w:rFonts w:ascii="Century Gothic" w:hAnsi="Century Gothic"/>
                <w:b/>
                <w:sz w:val="20"/>
                <w:szCs w:val="20"/>
              </w:rPr>
              <w:t xml:space="preserve">P </w:t>
            </w:r>
            <w:r w:rsidR="00D90C8A">
              <w:rPr>
                <w:rFonts w:ascii="Century Gothic" w:hAnsi="Century Gothic"/>
                <w:b/>
                <w:sz w:val="20"/>
                <w:szCs w:val="20"/>
              </w:rPr>
              <w:t xml:space="preserve">  </w:t>
            </w:r>
            <w:r w:rsidRPr="00936E67">
              <w:rPr>
                <w:rFonts w:ascii="Century Gothic" w:hAnsi="Century Gothic"/>
                <w:b/>
                <w:sz w:val="20"/>
                <w:szCs w:val="20"/>
              </w:rPr>
              <w:t>= R</w:t>
            </w:r>
          </w:p>
        </w:tc>
      </w:tr>
      <w:tr w:rsidR="00D60DEF" w:rsidRPr="00936E67" w14:paraId="4FD5CC9B" w14:textId="77777777" w:rsidTr="00166B2A">
        <w:trPr>
          <w:cantSplit/>
          <w:trHeight w:val="601"/>
        </w:trPr>
        <w:tc>
          <w:tcPr>
            <w:tcW w:w="2550" w:type="dxa"/>
            <w:vMerge w:val="restart"/>
            <w:shd w:val="clear" w:color="auto" w:fill="auto"/>
            <w:vAlign w:val="center"/>
          </w:tcPr>
          <w:p w14:paraId="164A0117" w14:textId="77777777" w:rsidR="00D60DEF" w:rsidRPr="00936E67" w:rsidRDefault="00421766" w:rsidP="0042176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Risk of emotional harm to the pupil due to feeling ‘rejected’ by the setting as a result of the suspension. 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301887A1" w14:textId="77777777" w:rsidR="00D60DEF" w:rsidRPr="00936E67" w:rsidRDefault="00421766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3817EEC6" w14:textId="77777777" w:rsidR="00D60DEF" w:rsidRPr="00936E67" w:rsidRDefault="00421766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0930001E" w14:textId="77777777" w:rsidR="00D60DEF" w:rsidRPr="00936E67" w:rsidRDefault="00421766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11813EBE" w14:textId="77777777" w:rsidR="00D60DEF" w:rsidRPr="00936E67" w:rsidRDefault="00421766" w:rsidP="00166B2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2650A936" w14:textId="77777777" w:rsidR="00D60DEF" w:rsidRPr="00936E67" w:rsidRDefault="00421766" w:rsidP="00166B2A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Staff use attachment friendly strategies with pupils. 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7F783A34" w14:textId="4AF604D9" w:rsidR="00D60DEF" w:rsidRPr="00421766" w:rsidRDefault="00421766" w:rsidP="00166B2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1766">
              <w:rPr>
                <w:rFonts w:ascii="Century Gothic" w:hAnsi="Century Gothic"/>
                <w:sz w:val="18"/>
                <w:szCs w:val="18"/>
              </w:rPr>
              <w:t>Staff to provide</w:t>
            </w:r>
            <w:r w:rsidR="002133E7">
              <w:rPr>
                <w:rFonts w:ascii="Century Gothic" w:hAnsi="Century Gothic"/>
                <w:sz w:val="18"/>
                <w:szCs w:val="18"/>
              </w:rPr>
              <w:t xml:space="preserve"> open lines of communication </w:t>
            </w:r>
            <w:r w:rsidRPr="00421766">
              <w:rPr>
                <w:rFonts w:ascii="Century Gothic" w:hAnsi="Century Gothic"/>
                <w:sz w:val="18"/>
                <w:szCs w:val="18"/>
              </w:rPr>
              <w:t xml:space="preserve">throughout the period of the suspension. </w:t>
            </w:r>
          </w:p>
          <w:p w14:paraId="425DE8EF" w14:textId="77777777" w:rsidR="00421766" w:rsidRPr="00421766" w:rsidRDefault="00421766" w:rsidP="00166B2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27BDDF09" w14:textId="77777777" w:rsidR="00421766" w:rsidRPr="00421766" w:rsidRDefault="00421766" w:rsidP="00166B2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1766">
              <w:rPr>
                <w:rFonts w:ascii="Century Gothic" w:hAnsi="Century Gothic"/>
                <w:sz w:val="18"/>
                <w:szCs w:val="18"/>
              </w:rPr>
              <w:t xml:space="preserve">Pupil to be involved in their reintegration plan so that they understand they are returning to the setting. </w:t>
            </w:r>
          </w:p>
          <w:p w14:paraId="3A221750" w14:textId="77777777" w:rsidR="00421766" w:rsidRPr="00421766" w:rsidRDefault="00421766" w:rsidP="00166B2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1C7BB3CC" w14:textId="25AEA37A" w:rsidR="0008340A" w:rsidRDefault="00421766" w:rsidP="00166B2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1766">
              <w:rPr>
                <w:rFonts w:ascii="Century Gothic" w:hAnsi="Century Gothic"/>
                <w:sz w:val="18"/>
                <w:szCs w:val="18"/>
              </w:rPr>
              <w:t>Additional support provided as required, for example, counselling</w:t>
            </w:r>
            <w:r w:rsidR="008E47DF">
              <w:rPr>
                <w:rFonts w:ascii="Century Gothic" w:hAnsi="Century Gothic"/>
                <w:sz w:val="18"/>
                <w:szCs w:val="18"/>
              </w:rPr>
              <w:t xml:space="preserve"> referrals and enhanced pastoral support.</w:t>
            </w:r>
          </w:p>
          <w:p w14:paraId="50AD66CF" w14:textId="77777777" w:rsidR="00421766" w:rsidRPr="00421766" w:rsidRDefault="00421766" w:rsidP="00166B2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74DFAE7" w14:textId="4A9D403A" w:rsidR="00D60DEF" w:rsidRPr="00936E67" w:rsidRDefault="008E47DF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House Team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59F3260" w14:textId="72921B05" w:rsidR="00D60DEF" w:rsidRPr="00936E67" w:rsidRDefault="00ED3A05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suspension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5C917F" w14:textId="77777777" w:rsidR="00D60DEF" w:rsidRPr="00936E67" w:rsidRDefault="0008340A" w:rsidP="00166B2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3546A275" w14:textId="77777777" w:rsidR="00D60DEF" w:rsidRPr="00936E67" w:rsidRDefault="0008340A" w:rsidP="00166B2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71D33CF1" w14:textId="77777777" w:rsidR="00D60DEF" w:rsidRPr="00936E67" w:rsidRDefault="0008340A" w:rsidP="00166B2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</w:tr>
      <w:tr w:rsidR="00D60DEF" w:rsidRPr="00936E67" w14:paraId="35232693" w14:textId="77777777" w:rsidTr="00166B2A">
        <w:trPr>
          <w:cantSplit/>
          <w:trHeight w:val="960"/>
        </w:trPr>
        <w:tc>
          <w:tcPr>
            <w:tcW w:w="2550" w:type="dxa"/>
            <w:vMerge/>
            <w:shd w:val="clear" w:color="auto" w:fill="auto"/>
            <w:vAlign w:val="center"/>
          </w:tcPr>
          <w:p w14:paraId="5817353E" w14:textId="77777777" w:rsidR="00D60DEF" w:rsidRPr="00936E67" w:rsidRDefault="00D60DEF" w:rsidP="00166B2A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0D626AB0" w14:textId="77777777" w:rsidR="00D60DEF" w:rsidRPr="00936E67" w:rsidRDefault="00D60DEF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D0CECE"/>
            <w:vAlign w:val="center"/>
          </w:tcPr>
          <w:p w14:paraId="13A38947" w14:textId="77777777" w:rsidR="00D60DEF" w:rsidRPr="00936E67" w:rsidRDefault="00D60DEF" w:rsidP="00166B2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1064">
              <w:rPr>
                <w:rFonts w:ascii="Century Gothic" w:hAnsi="Century Gothic"/>
                <w:b/>
                <w:sz w:val="18"/>
                <w:szCs w:val="20"/>
              </w:rPr>
              <w:t xml:space="preserve">Risk Rating </w:t>
            </w:r>
            <w:r w:rsidRPr="00EB7AA1">
              <w:rPr>
                <w:rFonts w:ascii="Century Gothic" w:hAnsi="Century Gothic"/>
                <w:b/>
                <w:i/>
                <w:color w:val="70AD47"/>
                <w:sz w:val="14"/>
                <w:szCs w:val="20"/>
              </w:rPr>
              <w:t>Low</w:t>
            </w:r>
            <w:r w:rsidRPr="00081064">
              <w:rPr>
                <w:rFonts w:ascii="Century Gothic" w:hAnsi="Century Gothic"/>
                <w:b/>
                <w:i/>
                <w:sz w:val="14"/>
                <w:szCs w:val="20"/>
              </w:rPr>
              <w:t>/</w:t>
            </w:r>
            <w:r w:rsidRPr="00EB7AA1">
              <w:rPr>
                <w:rFonts w:ascii="Century Gothic" w:hAnsi="Century Gothic"/>
                <w:b/>
                <w:i/>
                <w:color w:val="ED7D31"/>
                <w:sz w:val="14"/>
                <w:szCs w:val="20"/>
              </w:rPr>
              <w:t>Medium/</w:t>
            </w:r>
            <w:r w:rsidRPr="00081064">
              <w:rPr>
                <w:rFonts w:ascii="Century Gothic" w:hAnsi="Century Gothic"/>
                <w:b/>
                <w:i/>
                <w:color w:val="FF0000"/>
                <w:sz w:val="14"/>
                <w:szCs w:val="20"/>
              </w:rPr>
              <w:t>High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03D62A22" w14:textId="77777777" w:rsidR="00D60DEF" w:rsidRPr="00936E67" w:rsidRDefault="00D60DEF" w:rsidP="00166B2A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4A1B1CD0" w14:textId="77777777" w:rsidR="00D60DEF" w:rsidRPr="00936E67" w:rsidRDefault="00D60DEF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2D35D3" w14:textId="77777777" w:rsidR="00D60DEF" w:rsidRPr="00936E67" w:rsidRDefault="00D60DEF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A76A676" w14:textId="77777777" w:rsidR="00D60DEF" w:rsidRPr="00936E67" w:rsidRDefault="00D60DEF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shd w:val="clear" w:color="auto" w:fill="D0CECE"/>
            <w:vAlign w:val="center"/>
          </w:tcPr>
          <w:p w14:paraId="54DCC94B" w14:textId="77777777" w:rsidR="00D60DEF" w:rsidRPr="00936E67" w:rsidRDefault="00D60DEF" w:rsidP="00166B2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1064">
              <w:rPr>
                <w:rFonts w:ascii="Century Gothic" w:hAnsi="Century Gothic"/>
                <w:b/>
                <w:sz w:val="18"/>
                <w:szCs w:val="20"/>
              </w:rPr>
              <w:t xml:space="preserve">Risk Rating </w:t>
            </w:r>
            <w:r w:rsidRPr="00EB7AA1">
              <w:rPr>
                <w:rFonts w:ascii="Century Gothic" w:hAnsi="Century Gothic"/>
                <w:b/>
                <w:i/>
                <w:color w:val="70AD47"/>
                <w:sz w:val="14"/>
                <w:szCs w:val="20"/>
              </w:rPr>
              <w:t>Low</w:t>
            </w:r>
            <w:r w:rsidRPr="00081064">
              <w:rPr>
                <w:rFonts w:ascii="Century Gothic" w:hAnsi="Century Gothic"/>
                <w:b/>
                <w:i/>
                <w:sz w:val="14"/>
                <w:szCs w:val="20"/>
              </w:rPr>
              <w:t>/</w:t>
            </w:r>
            <w:r w:rsidRPr="00EB7AA1">
              <w:rPr>
                <w:rFonts w:ascii="Century Gothic" w:hAnsi="Century Gothic"/>
                <w:b/>
                <w:i/>
                <w:color w:val="ED7D31"/>
                <w:sz w:val="14"/>
                <w:szCs w:val="20"/>
              </w:rPr>
              <w:t>Medium/</w:t>
            </w:r>
            <w:r w:rsidRPr="00081064">
              <w:rPr>
                <w:rFonts w:ascii="Century Gothic" w:hAnsi="Century Gothic"/>
                <w:b/>
                <w:i/>
                <w:color w:val="FF0000"/>
                <w:sz w:val="14"/>
                <w:szCs w:val="20"/>
              </w:rPr>
              <w:t>High</w:t>
            </w:r>
          </w:p>
        </w:tc>
      </w:tr>
      <w:tr w:rsidR="00D60DEF" w:rsidRPr="00936E67" w14:paraId="4095EDFA" w14:textId="77777777" w:rsidTr="0008340A">
        <w:trPr>
          <w:cantSplit/>
          <w:trHeight w:val="974"/>
        </w:trPr>
        <w:tc>
          <w:tcPr>
            <w:tcW w:w="2550" w:type="dxa"/>
            <w:vMerge/>
            <w:shd w:val="clear" w:color="auto" w:fill="auto"/>
            <w:vAlign w:val="center"/>
          </w:tcPr>
          <w:p w14:paraId="208BB790" w14:textId="77777777" w:rsidR="00D60DEF" w:rsidRPr="00936E67" w:rsidRDefault="00D60DEF" w:rsidP="00166B2A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2B0DC0D7" w14:textId="77777777" w:rsidR="00D60DEF" w:rsidRPr="00936E67" w:rsidRDefault="00D60DEF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FF0000"/>
            <w:vAlign w:val="center"/>
          </w:tcPr>
          <w:p w14:paraId="49ABD46B" w14:textId="77777777" w:rsidR="00D60DEF" w:rsidRPr="00936E67" w:rsidRDefault="00421766" w:rsidP="00166B2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High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6000DE51" w14:textId="77777777" w:rsidR="00D60DEF" w:rsidRPr="00936E67" w:rsidRDefault="00D60DEF" w:rsidP="00166B2A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1C5DB447" w14:textId="77777777" w:rsidR="00D60DEF" w:rsidRPr="00936E67" w:rsidRDefault="00D60DEF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D9BC04" w14:textId="77777777" w:rsidR="00D60DEF" w:rsidRPr="00936E67" w:rsidRDefault="00D60DEF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90ED672" w14:textId="77777777" w:rsidR="00D60DEF" w:rsidRPr="00936E67" w:rsidRDefault="00D60DEF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shd w:val="clear" w:color="auto" w:fill="FFC000"/>
            <w:vAlign w:val="center"/>
          </w:tcPr>
          <w:p w14:paraId="3945A9F5" w14:textId="77777777" w:rsidR="00D60DEF" w:rsidRPr="00936E67" w:rsidRDefault="0008340A" w:rsidP="00166B2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Medium</w:t>
            </w:r>
          </w:p>
        </w:tc>
      </w:tr>
      <w:tr w:rsidR="00D60DEF" w:rsidRPr="00936E67" w14:paraId="3C9728F9" w14:textId="77777777" w:rsidTr="00166B2A">
        <w:trPr>
          <w:cantSplit/>
          <w:trHeight w:val="601"/>
        </w:trPr>
        <w:tc>
          <w:tcPr>
            <w:tcW w:w="2550" w:type="dxa"/>
            <w:vMerge w:val="restart"/>
            <w:shd w:val="clear" w:color="auto" w:fill="auto"/>
            <w:vAlign w:val="center"/>
          </w:tcPr>
          <w:p w14:paraId="52D75EB8" w14:textId="77777777" w:rsidR="00D60DEF" w:rsidRPr="00936E67" w:rsidRDefault="0008340A" w:rsidP="0008340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 xml:space="preserve">Risk of exploitation as a result of the pupil being away from the setting during the school day. 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2B599CF3" w14:textId="77777777" w:rsidR="00D60DEF" w:rsidRPr="00936E67" w:rsidRDefault="0008340A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27E6E388" w14:textId="77777777" w:rsidR="00D60DEF" w:rsidRPr="00936E67" w:rsidRDefault="0008340A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5FB3964C" w14:textId="77777777" w:rsidR="00D60DEF" w:rsidRPr="00936E67" w:rsidRDefault="0008340A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0799BCCD" w14:textId="77777777" w:rsidR="00D60DEF" w:rsidRPr="00936E67" w:rsidRDefault="0008340A" w:rsidP="00166B2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2FECBA1F" w14:textId="77777777" w:rsidR="00D60DEF" w:rsidRDefault="0008340A" w:rsidP="00166B2A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Suspension letter makes it clear to parents/carers that they have a legal duty to ensure that their child is not in a public place during the ‘school day’ whilst their suspension is in place. </w:t>
            </w:r>
          </w:p>
          <w:p w14:paraId="27AD1333" w14:textId="77777777" w:rsidR="0008340A" w:rsidRDefault="0008340A" w:rsidP="00166B2A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35C6607F" w14:textId="77777777" w:rsidR="0008340A" w:rsidRDefault="0008340A" w:rsidP="00166B2A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Personal Development curriculum covers this topic with pupils, including the risks and how to stay safe. </w:t>
            </w:r>
          </w:p>
          <w:p w14:paraId="1670C13B" w14:textId="77777777" w:rsidR="0008340A" w:rsidRDefault="0008340A" w:rsidP="00166B2A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7EB1A6C8" w14:textId="77777777" w:rsidR="0008340A" w:rsidRDefault="0008340A" w:rsidP="00166B2A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Where applicable, social worker and/or Virtual School Headteacher notified of any suspensions, and any risks will be discussed with them. </w:t>
            </w:r>
          </w:p>
          <w:p w14:paraId="00584943" w14:textId="77777777" w:rsidR="0008340A" w:rsidRDefault="0008340A" w:rsidP="00166B2A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3A68B7FB" w14:textId="6D929D65" w:rsidR="0008340A" w:rsidRPr="00936E67" w:rsidRDefault="0008340A" w:rsidP="00166B2A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Safeguarding procedures are embedded within the setting, in the event that staff (or parents/carers) have any concerns. 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5E66FCA9" w14:textId="77777777" w:rsidR="0008340A" w:rsidRDefault="0008340A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Additional support material provided to the parents/carers if required to help ensure they can keep their child safe. </w:t>
            </w:r>
          </w:p>
          <w:p w14:paraId="2FF7CF7D" w14:textId="77777777" w:rsidR="0008340A" w:rsidRDefault="0008340A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0DFBE0F" w14:textId="77777777" w:rsidR="0008340A" w:rsidRDefault="0008340A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Check-ins carried out by staff (with the pupil and parents/carers) throughout the period of the suspension. </w:t>
            </w:r>
          </w:p>
          <w:p w14:paraId="328B2283" w14:textId="77777777" w:rsidR="0008340A" w:rsidRDefault="0008340A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EB7C5FF" w14:textId="77777777" w:rsidR="0008340A" w:rsidRDefault="0008340A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Additional steps taken with external professionals, e.g. social worker, if there are any concerns that the child is at risk of exploitation. </w:t>
            </w:r>
          </w:p>
          <w:p w14:paraId="532620C3" w14:textId="77777777" w:rsidR="0008340A" w:rsidRDefault="0008340A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8C3CCFA" w14:textId="77777777" w:rsidR="0008340A" w:rsidRPr="00936E67" w:rsidRDefault="0008340A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Safeguarding team to make referral to Children’s Services if necessary.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A9B817E" w14:textId="22134AEB" w:rsidR="00D60DEF" w:rsidRPr="00936E67" w:rsidRDefault="005C62AD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House and Safeguarding teams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AC37D31" w14:textId="470B8619" w:rsidR="00D60DEF" w:rsidRPr="00936E67" w:rsidRDefault="00ED3A05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suspension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A6800B" w14:textId="77777777" w:rsidR="00D60DEF" w:rsidRPr="00936E67" w:rsidRDefault="0008340A" w:rsidP="00166B2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768AE528" w14:textId="77777777" w:rsidR="00D60DEF" w:rsidRPr="00936E67" w:rsidRDefault="0008340A" w:rsidP="00166B2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49863474" w14:textId="77777777" w:rsidR="00D60DEF" w:rsidRPr="00936E67" w:rsidRDefault="0008340A" w:rsidP="00166B2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</w:tr>
      <w:tr w:rsidR="00D60DEF" w:rsidRPr="00936E67" w14:paraId="0CF6D34A" w14:textId="77777777" w:rsidTr="00166B2A">
        <w:trPr>
          <w:cantSplit/>
          <w:trHeight w:val="960"/>
        </w:trPr>
        <w:tc>
          <w:tcPr>
            <w:tcW w:w="2550" w:type="dxa"/>
            <w:vMerge/>
            <w:shd w:val="clear" w:color="auto" w:fill="auto"/>
            <w:vAlign w:val="center"/>
          </w:tcPr>
          <w:p w14:paraId="0E0BA257" w14:textId="77777777" w:rsidR="00D60DEF" w:rsidRPr="00936E67" w:rsidRDefault="00D60DEF" w:rsidP="00166B2A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6F5F9AD3" w14:textId="77777777" w:rsidR="00D60DEF" w:rsidRPr="00936E67" w:rsidRDefault="00D60DEF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D0CECE"/>
            <w:vAlign w:val="center"/>
          </w:tcPr>
          <w:p w14:paraId="41C38BD6" w14:textId="77777777" w:rsidR="00D60DEF" w:rsidRPr="00936E67" w:rsidRDefault="00D60DEF" w:rsidP="00166B2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1064">
              <w:rPr>
                <w:rFonts w:ascii="Century Gothic" w:hAnsi="Century Gothic"/>
                <w:b/>
                <w:sz w:val="18"/>
                <w:szCs w:val="20"/>
              </w:rPr>
              <w:t xml:space="preserve">Risk Rating </w:t>
            </w:r>
            <w:r w:rsidRPr="00EB7AA1">
              <w:rPr>
                <w:rFonts w:ascii="Century Gothic" w:hAnsi="Century Gothic"/>
                <w:b/>
                <w:i/>
                <w:color w:val="70AD47"/>
                <w:sz w:val="14"/>
                <w:szCs w:val="20"/>
              </w:rPr>
              <w:t>Low</w:t>
            </w:r>
            <w:r w:rsidRPr="00081064">
              <w:rPr>
                <w:rFonts w:ascii="Century Gothic" w:hAnsi="Century Gothic"/>
                <w:b/>
                <w:i/>
                <w:sz w:val="14"/>
                <w:szCs w:val="20"/>
              </w:rPr>
              <w:t>/</w:t>
            </w:r>
            <w:r w:rsidRPr="00EB7AA1">
              <w:rPr>
                <w:rFonts w:ascii="Century Gothic" w:hAnsi="Century Gothic"/>
                <w:b/>
                <w:i/>
                <w:color w:val="ED7D31"/>
                <w:sz w:val="14"/>
                <w:szCs w:val="20"/>
              </w:rPr>
              <w:t>Medium/</w:t>
            </w:r>
            <w:r w:rsidRPr="00081064">
              <w:rPr>
                <w:rFonts w:ascii="Century Gothic" w:hAnsi="Century Gothic"/>
                <w:b/>
                <w:i/>
                <w:color w:val="FF0000"/>
                <w:sz w:val="14"/>
                <w:szCs w:val="20"/>
              </w:rPr>
              <w:t>High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05D85BE6" w14:textId="77777777" w:rsidR="00D60DEF" w:rsidRPr="00936E67" w:rsidRDefault="00D60DEF" w:rsidP="00166B2A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584A4126" w14:textId="77777777" w:rsidR="00D60DEF" w:rsidRPr="00936E67" w:rsidRDefault="00D60DEF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B22A4B" w14:textId="77777777" w:rsidR="00D60DEF" w:rsidRPr="00936E67" w:rsidRDefault="00D60DEF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50D50C4" w14:textId="77777777" w:rsidR="00D60DEF" w:rsidRPr="00936E67" w:rsidRDefault="00D60DEF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shd w:val="clear" w:color="auto" w:fill="D0CECE"/>
            <w:vAlign w:val="center"/>
          </w:tcPr>
          <w:p w14:paraId="7AE06104" w14:textId="77777777" w:rsidR="00D60DEF" w:rsidRPr="00936E67" w:rsidRDefault="00D60DEF" w:rsidP="00166B2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1064">
              <w:rPr>
                <w:rFonts w:ascii="Century Gothic" w:hAnsi="Century Gothic"/>
                <w:b/>
                <w:sz w:val="18"/>
                <w:szCs w:val="20"/>
              </w:rPr>
              <w:t xml:space="preserve">Risk Rating </w:t>
            </w:r>
            <w:r w:rsidRPr="00EB7AA1">
              <w:rPr>
                <w:rFonts w:ascii="Century Gothic" w:hAnsi="Century Gothic"/>
                <w:b/>
                <w:i/>
                <w:color w:val="70AD47"/>
                <w:sz w:val="14"/>
                <w:szCs w:val="20"/>
              </w:rPr>
              <w:t>Low</w:t>
            </w:r>
            <w:r w:rsidRPr="00081064">
              <w:rPr>
                <w:rFonts w:ascii="Century Gothic" w:hAnsi="Century Gothic"/>
                <w:b/>
                <w:i/>
                <w:sz w:val="14"/>
                <w:szCs w:val="20"/>
              </w:rPr>
              <w:t>/</w:t>
            </w:r>
            <w:r w:rsidRPr="00EB7AA1">
              <w:rPr>
                <w:rFonts w:ascii="Century Gothic" w:hAnsi="Century Gothic"/>
                <w:b/>
                <w:i/>
                <w:color w:val="ED7D31"/>
                <w:sz w:val="14"/>
                <w:szCs w:val="20"/>
              </w:rPr>
              <w:t>Medium/</w:t>
            </w:r>
            <w:r w:rsidRPr="00081064">
              <w:rPr>
                <w:rFonts w:ascii="Century Gothic" w:hAnsi="Century Gothic"/>
                <w:b/>
                <w:i/>
                <w:color w:val="FF0000"/>
                <w:sz w:val="14"/>
                <w:szCs w:val="20"/>
              </w:rPr>
              <w:t>High</w:t>
            </w:r>
          </w:p>
        </w:tc>
      </w:tr>
      <w:tr w:rsidR="00D60DEF" w:rsidRPr="00936E67" w14:paraId="7F156D77" w14:textId="77777777" w:rsidTr="0008340A">
        <w:trPr>
          <w:cantSplit/>
          <w:trHeight w:val="974"/>
        </w:trPr>
        <w:tc>
          <w:tcPr>
            <w:tcW w:w="2550" w:type="dxa"/>
            <w:vMerge/>
            <w:shd w:val="clear" w:color="auto" w:fill="auto"/>
            <w:vAlign w:val="center"/>
          </w:tcPr>
          <w:p w14:paraId="741462AB" w14:textId="77777777" w:rsidR="00D60DEF" w:rsidRPr="00936E67" w:rsidRDefault="00D60DEF" w:rsidP="00166B2A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4D1A4171" w14:textId="77777777" w:rsidR="00D60DEF" w:rsidRPr="00936E67" w:rsidRDefault="00D60DEF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FF0000"/>
            <w:vAlign w:val="center"/>
          </w:tcPr>
          <w:p w14:paraId="034D67B1" w14:textId="77777777" w:rsidR="00D60DEF" w:rsidRPr="00936E67" w:rsidRDefault="0008340A" w:rsidP="00166B2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High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4B8FAA65" w14:textId="77777777" w:rsidR="00D60DEF" w:rsidRPr="00936E67" w:rsidRDefault="00D60DEF" w:rsidP="00166B2A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6188CE44" w14:textId="77777777" w:rsidR="00D60DEF" w:rsidRPr="00936E67" w:rsidRDefault="00D60DEF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5DF4EC" w14:textId="77777777" w:rsidR="00D60DEF" w:rsidRPr="00936E67" w:rsidRDefault="00D60DEF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789E2FE" w14:textId="77777777" w:rsidR="00D60DEF" w:rsidRPr="00936E67" w:rsidRDefault="00D60DEF" w:rsidP="00166B2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shd w:val="clear" w:color="auto" w:fill="FFC000"/>
            <w:vAlign w:val="center"/>
          </w:tcPr>
          <w:p w14:paraId="6FD5FB45" w14:textId="77777777" w:rsidR="00D60DEF" w:rsidRPr="00936E67" w:rsidRDefault="0008340A" w:rsidP="00166B2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Medium</w:t>
            </w:r>
          </w:p>
        </w:tc>
      </w:tr>
      <w:tr w:rsidR="00421766" w:rsidRPr="00936E67" w14:paraId="4656B9C9" w14:textId="77777777" w:rsidTr="003E456E">
        <w:trPr>
          <w:cantSplit/>
          <w:trHeight w:val="601"/>
        </w:trPr>
        <w:tc>
          <w:tcPr>
            <w:tcW w:w="2550" w:type="dxa"/>
            <w:vMerge w:val="restart"/>
            <w:shd w:val="clear" w:color="auto" w:fill="auto"/>
            <w:vAlign w:val="center"/>
          </w:tcPr>
          <w:p w14:paraId="7415618B" w14:textId="77777777" w:rsidR="00421766" w:rsidRPr="00936E67" w:rsidRDefault="00CB0823" w:rsidP="00CB08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 xml:space="preserve">Risk of harm to the pupil due to increased time in the home (where there are safeguarding concerns). 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734C0050" w14:textId="77777777" w:rsidR="00421766" w:rsidRPr="00936E67" w:rsidRDefault="00CB0823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45B4EFC7" w14:textId="77777777" w:rsidR="00421766" w:rsidRPr="00936E67" w:rsidRDefault="00CB0823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495F82BA" w14:textId="77777777" w:rsidR="00421766" w:rsidRPr="00936E67" w:rsidRDefault="00CB0823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702706D0" w14:textId="77777777" w:rsidR="00421766" w:rsidRPr="00936E67" w:rsidRDefault="00CB0823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243D5353" w14:textId="77777777" w:rsidR="00421766" w:rsidRDefault="00CB0823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Safeguarding procedures in place, and staff report any concerns without delay. </w:t>
            </w:r>
          </w:p>
          <w:p w14:paraId="5FB25112" w14:textId="77777777" w:rsidR="00CB0823" w:rsidRDefault="00CB0823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56DD0909" w14:textId="77777777" w:rsidR="00CB0823" w:rsidRDefault="00CB0823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If there are existing safeguarding concerns, the safeguarding team will be working with externals where appropriate to safeguard the child. </w:t>
            </w:r>
          </w:p>
          <w:p w14:paraId="78B094E1" w14:textId="77777777" w:rsidR="00803C70" w:rsidRDefault="00803C70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17148A6C" w14:textId="77777777" w:rsidR="00CB0823" w:rsidRDefault="00803C70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Where applicable, social worker and/or Virtual School Headteacher notified of any suspensions, and any risks will be discussed with them. </w:t>
            </w:r>
          </w:p>
          <w:p w14:paraId="73925D05" w14:textId="65C6CF88" w:rsidR="004A4659" w:rsidRPr="00936E67" w:rsidRDefault="004A4659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510781C0" w14:textId="77777777" w:rsidR="00803C70" w:rsidRDefault="00803C70" w:rsidP="00803C7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Check-ins carried out by staff (with the pupil and parents/carers) throughout the period of the suspension. </w:t>
            </w:r>
          </w:p>
          <w:p w14:paraId="2809832F" w14:textId="77777777" w:rsidR="00421766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FFA7326" w14:textId="1593672F" w:rsidR="00803C70" w:rsidRPr="00936E67" w:rsidRDefault="00803C70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If necessary, a suitable alternative site will be used for the suspension, e.g. Alternative Provision.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62040D0" w14:textId="43AF6D57" w:rsidR="00421766" w:rsidRPr="00936E67" w:rsidRDefault="004A465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House and Safeguarding teams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633464" w14:textId="2D372116" w:rsidR="00421766" w:rsidRPr="00936E67" w:rsidRDefault="00ED3A05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suspension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DDCF72" w14:textId="77777777" w:rsidR="00421766" w:rsidRPr="00936E67" w:rsidRDefault="00CB0823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4E6C30A4" w14:textId="77777777" w:rsidR="00421766" w:rsidRPr="00936E67" w:rsidRDefault="00803C70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2792D088" w14:textId="77777777" w:rsidR="00421766" w:rsidRPr="00936E67" w:rsidRDefault="00803C70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</w:tr>
      <w:tr w:rsidR="00421766" w:rsidRPr="00936E67" w14:paraId="07E36231" w14:textId="77777777" w:rsidTr="003E456E">
        <w:trPr>
          <w:cantSplit/>
          <w:trHeight w:val="960"/>
        </w:trPr>
        <w:tc>
          <w:tcPr>
            <w:tcW w:w="2550" w:type="dxa"/>
            <w:vMerge/>
            <w:shd w:val="clear" w:color="auto" w:fill="auto"/>
            <w:vAlign w:val="center"/>
          </w:tcPr>
          <w:p w14:paraId="08223FB2" w14:textId="77777777" w:rsidR="00421766" w:rsidRPr="00936E67" w:rsidRDefault="00421766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24F243D1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D0CECE"/>
            <w:vAlign w:val="center"/>
          </w:tcPr>
          <w:p w14:paraId="7D206C95" w14:textId="77777777" w:rsidR="00421766" w:rsidRPr="00936E67" w:rsidRDefault="00421766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1064">
              <w:rPr>
                <w:rFonts w:ascii="Century Gothic" w:hAnsi="Century Gothic"/>
                <w:b/>
                <w:sz w:val="18"/>
                <w:szCs w:val="20"/>
              </w:rPr>
              <w:t xml:space="preserve">Risk Rating </w:t>
            </w:r>
            <w:r w:rsidRPr="00EB7AA1">
              <w:rPr>
                <w:rFonts w:ascii="Century Gothic" w:hAnsi="Century Gothic"/>
                <w:b/>
                <w:i/>
                <w:color w:val="70AD47"/>
                <w:sz w:val="14"/>
                <w:szCs w:val="20"/>
              </w:rPr>
              <w:t>Low</w:t>
            </w:r>
            <w:r w:rsidRPr="00081064">
              <w:rPr>
                <w:rFonts w:ascii="Century Gothic" w:hAnsi="Century Gothic"/>
                <w:b/>
                <w:i/>
                <w:sz w:val="14"/>
                <w:szCs w:val="20"/>
              </w:rPr>
              <w:t>/</w:t>
            </w:r>
            <w:r w:rsidRPr="00EB7AA1">
              <w:rPr>
                <w:rFonts w:ascii="Century Gothic" w:hAnsi="Century Gothic"/>
                <w:b/>
                <w:i/>
                <w:color w:val="ED7D31"/>
                <w:sz w:val="14"/>
                <w:szCs w:val="20"/>
              </w:rPr>
              <w:t>Medium/</w:t>
            </w:r>
            <w:r w:rsidRPr="00081064">
              <w:rPr>
                <w:rFonts w:ascii="Century Gothic" w:hAnsi="Century Gothic"/>
                <w:b/>
                <w:i/>
                <w:color w:val="FF0000"/>
                <w:sz w:val="14"/>
                <w:szCs w:val="20"/>
              </w:rPr>
              <w:t>High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5FF29127" w14:textId="77777777" w:rsidR="00421766" w:rsidRPr="00936E67" w:rsidRDefault="00421766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77B77D46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4DED26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98FBB6C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shd w:val="clear" w:color="auto" w:fill="D0CECE"/>
            <w:vAlign w:val="center"/>
          </w:tcPr>
          <w:p w14:paraId="0A15F84D" w14:textId="77777777" w:rsidR="00421766" w:rsidRPr="00936E67" w:rsidRDefault="00421766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1064">
              <w:rPr>
                <w:rFonts w:ascii="Century Gothic" w:hAnsi="Century Gothic"/>
                <w:b/>
                <w:sz w:val="18"/>
                <w:szCs w:val="20"/>
              </w:rPr>
              <w:t xml:space="preserve">Risk Rating </w:t>
            </w:r>
            <w:r w:rsidRPr="00EB7AA1">
              <w:rPr>
                <w:rFonts w:ascii="Century Gothic" w:hAnsi="Century Gothic"/>
                <w:b/>
                <w:i/>
                <w:color w:val="70AD47"/>
                <w:sz w:val="14"/>
                <w:szCs w:val="20"/>
              </w:rPr>
              <w:t>Low</w:t>
            </w:r>
            <w:r w:rsidRPr="00081064">
              <w:rPr>
                <w:rFonts w:ascii="Century Gothic" w:hAnsi="Century Gothic"/>
                <w:b/>
                <w:i/>
                <w:sz w:val="14"/>
                <w:szCs w:val="20"/>
              </w:rPr>
              <w:t>/</w:t>
            </w:r>
            <w:r w:rsidRPr="00EB7AA1">
              <w:rPr>
                <w:rFonts w:ascii="Century Gothic" w:hAnsi="Century Gothic"/>
                <w:b/>
                <w:i/>
                <w:color w:val="ED7D31"/>
                <w:sz w:val="14"/>
                <w:szCs w:val="20"/>
              </w:rPr>
              <w:t>Medium/</w:t>
            </w:r>
            <w:r w:rsidRPr="00081064">
              <w:rPr>
                <w:rFonts w:ascii="Century Gothic" w:hAnsi="Century Gothic"/>
                <w:b/>
                <w:i/>
                <w:color w:val="FF0000"/>
                <w:sz w:val="14"/>
                <w:szCs w:val="20"/>
              </w:rPr>
              <w:t>High</w:t>
            </w:r>
          </w:p>
        </w:tc>
      </w:tr>
      <w:tr w:rsidR="00421766" w:rsidRPr="00936E67" w14:paraId="1E4B6869" w14:textId="77777777" w:rsidTr="00803C70">
        <w:trPr>
          <w:cantSplit/>
          <w:trHeight w:val="974"/>
        </w:trPr>
        <w:tc>
          <w:tcPr>
            <w:tcW w:w="2550" w:type="dxa"/>
            <w:vMerge/>
            <w:shd w:val="clear" w:color="auto" w:fill="auto"/>
            <w:vAlign w:val="center"/>
          </w:tcPr>
          <w:p w14:paraId="393A9877" w14:textId="77777777" w:rsidR="00421766" w:rsidRPr="00936E67" w:rsidRDefault="00421766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17F7DC95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FF0000"/>
            <w:vAlign w:val="center"/>
          </w:tcPr>
          <w:p w14:paraId="1AD60152" w14:textId="77777777" w:rsidR="00421766" w:rsidRPr="00936E67" w:rsidRDefault="00CB0823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High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1EFD5B51" w14:textId="77777777" w:rsidR="00421766" w:rsidRPr="00936E67" w:rsidRDefault="00421766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78A4F290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FA6ABB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3DD81D8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shd w:val="clear" w:color="auto" w:fill="FFC000"/>
            <w:vAlign w:val="center"/>
          </w:tcPr>
          <w:p w14:paraId="03CB0354" w14:textId="77777777" w:rsidR="00421766" w:rsidRPr="00936E67" w:rsidRDefault="00803C70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Medium</w:t>
            </w:r>
          </w:p>
        </w:tc>
      </w:tr>
      <w:tr w:rsidR="00421766" w:rsidRPr="00936E67" w14:paraId="1A33BFF2" w14:textId="77777777" w:rsidTr="003E456E">
        <w:trPr>
          <w:cantSplit/>
          <w:trHeight w:val="601"/>
        </w:trPr>
        <w:tc>
          <w:tcPr>
            <w:tcW w:w="2550" w:type="dxa"/>
            <w:vMerge w:val="restart"/>
            <w:shd w:val="clear" w:color="auto" w:fill="auto"/>
            <w:vAlign w:val="center"/>
          </w:tcPr>
          <w:p w14:paraId="4DF15524" w14:textId="77777777" w:rsidR="00421766" w:rsidRPr="00936E67" w:rsidRDefault="00E46D19" w:rsidP="00803C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Risk of harm to the pupil due to risk of absconding from home during the suspension. 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3E5C2D7B" w14:textId="77777777" w:rsidR="00421766" w:rsidRPr="00936E67" w:rsidRDefault="00E46D1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714994A2" w14:textId="77777777" w:rsidR="00421766" w:rsidRPr="00936E67" w:rsidRDefault="00E46D1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2ED7F999" w14:textId="77777777" w:rsidR="00421766" w:rsidRPr="00936E67" w:rsidRDefault="00E46D1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2E8F280B" w14:textId="77777777" w:rsidR="00421766" w:rsidRPr="00936E67" w:rsidRDefault="00E46D19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44FFF015" w14:textId="77777777" w:rsidR="00421766" w:rsidRPr="00936E67" w:rsidRDefault="00E46D19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Where applicable, social worker and/or Virtual School Headteacher notified of any suspensions, and any risks will be discussed with them. 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475E9C53" w14:textId="77777777" w:rsidR="00774B1E" w:rsidRDefault="00774B1E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9AA3769" w14:textId="47BA0BAC" w:rsidR="00421766" w:rsidRDefault="00E46D1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Safety Plan to be put in place with parent/carers. </w:t>
            </w:r>
          </w:p>
          <w:p w14:paraId="021C9290" w14:textId="77777777" w:rsidR="00E46D19" w:rsidRDefault="00E46D1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DB02639" w14:textId="77777777" w:rsidR="00E46D19" w:rsidRDefault="00E46D1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Check-ins carried out by staff (with the pupil and parents/carers) throughout the period of the suspension. </w:t>
            </w:r>
          </w:p>
          <w:p w14:paraId="39171E71" w14:textId="0A0F07F0" w:rsidR="004A4659" w:rsidRPr="00936E67" w:rsidRDefault="004A465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6F79BC8" w14:textId="27380E1B" w:rsidR="00421766" w:rsidRPr="00936E67" w:rsidRDefault="004A465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House and Safeguarding teams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420337B" w14:textId="25179A9E" w:rsidR="00421766" w:rsidRPr="00936E67" w:rsidRDefault="00ED3A05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suspension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63B7C6" w14:textId="77777777" w:rsidR="00421766" w:rsidRPr="00936E67" w:rsidRDefault="00E46D19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468DE259" w14:textId="77777777" w:rsidR="00421766" w:rsidRPr="00936E67" w:rsidRDefault="00E46D19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4C314BBF" w14:textId="77777777" w:rsidR="00421766" w:rsidRPr="00936E67" w:rsidRDefault="00E46D19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</w:tr>
      <w:tr w:rsidR="00421766" w:rsidRPr="00936E67" w14:paraId="1C2EFDF7" w14:textId="77777777" w:rsidTr="003E456E">
        <w:trPr>
          <w:cantSplit/>
          <w:trHeight w:val="960"/>
        </w:trPr>
        <w:tc>
          <w:tcPr>
            <w:tcW w:w="2550" w:type="dxa"/>
            <w:vMerge/>
            <w:shd w:val="clear" w:color="auto" w:fill="auto"/>
            <w:vAlign w:val="center"/>
          </w:tcPr>
          <w:p w14:paraId="4E576D6C" w14:textId="77777777" w:rsidR="00421766" w:rsidRPr="00936E67" w:rsidRDefault="00421766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0B0D9F28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D0CECE"/>
            <w:vAlign w:val="center"/>
          </w:tcPr>
          <w:p w14:paraId="249F699F" w14:textId="77777777" w:rsidR="00421766" w:rsidRPr="00936E67" w:rsidRDefault="00421766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1064">
              <w:rPr>
                <w:rFonts w:ascii="Century Gothic" w:hAnsi="Century Gothic"/>
                <w:b/>
                <w:sz w:val="18"/>
                <w:szCs w:val="20"/>
              </w:rPr>
              <w:t xml:space="preserve">Risk Rating </w:t>
            </w:r>
            <w:r w:rsidRPr="00EB7AA1">
              <w:rPr>
                <w:rFonts w:ascii="Century Gothic" w:hAnsi="Century Gothic"/>
                <w:b/>
                <w:i/>
                <w:color w:val="70AD47"/>
                <w:sz w:val="14"/>
                <w:szCs w:val="20"/>
              </w:rPr>
              <w:t>Low</w:t>
            </w:r>
            <w:r w:rsidRPr="00081064">
              <w:rPr>
                <w:rFonts w:ascii="Century Gothic" w:hAnsi="Century Gothic"/>
                <w:b/>
                <w:i/>
                <w:sz w:val="14"/>
                <w:szCs w:val="20"/>
              </w:rPr>
              <w:t>/</w:t>
            </w:r>
            <w:r w:rsidRPr="00EB7AA1">
              <w:rPr>
                <w:rFonts w:ascii="Century Gothic" w:hAnsi="Century Gothic"/>
                <w:b/>
                <w:i/>
                <w:color w:val="ED7D31"/>
                <w:sz w:val="14"/>
                <w:szCs w:val="20"/>
              </w:rPr>
              <w:t>Medium/</w:t>
            </w:r>
            <w:r w:rsidRPr="00081064">
              <w:rPr>
                <w:rFonts w:ascii="Century Gothic" w:hAnsi="Century Gothic"/>
                <w:b/>
                <w:i/>
                <w:color w:val="FF0000"/>
                <w:sz w:val="14"/>
                <w:szCs w:val="20"/>
              </w:rPr>
              <w:t>High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12A3B30F" w14:textId="77777777" w:rsidR="00421766" w:rsidRPr="00936E67" w:rsidRDefault="00421766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2D190611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40A75D2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056C33F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shd w:val="clear" w:color="auto" w:fill="D0CECE"/>
            <w:vAlign w:val="center"/>
          </w:tcPr>
          <w:p w14:paraId="6B8D0613" w14:textId="77777777" w:rsidR="00421766" w:rsidRPr="00936E67" w:rsidRDefault="00421766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1064">
              <w:rPr>
                <w:rFonts w:ascii="Century Gothic" w:hAnsi="Century Gothic"/>
                <w:b/>
                <w:sz w:val="18"/>
                <w:szCs w:val="20"/>
              </w:rPr>
              <w:t xml:space="preserve">Risk Rating </w:t>
            </w:r>
            <w:r w:rsidRPr="00EB7AA1">
              <w:rPr>
                <w:rFonts w:ascii="Century Gothic" w:hAnsi="Century Gothic"/>
                <w:b/>
                <w:i/>
                <w:color w:val="70AD47"/>
                <w:sz w:val="14"/>
                <w:szCs w:val="20"/>
              </w:rPr>
              <w:t>Low</w:t>
            </w:r>
            <w:r w:rsidRPr="00081064">
              <w:rPr>
                <w:rFonts w:ascii="Century Gothic" w:hAnsi="Century Gothic"/>
                <w:b/>
                <w:i/>
                <w:sz w:val="14"/>
                <w:szCs w:val="20"/>
              </w:rPr>
              <w:t>/</w:t>
            </w:r>
            <w:r w:rsidRPr="00EB7AA1">
              <w:rPr>
                <w:rFonts w:ascii="Century Gothic" w:hAnsi="Century Gothic"/>
                <w:b/>
                <w:i/>
                <w:color w:val="ED7D31"/>
                <w:sz w:val="14"/>
                <w:szCs w:val="20"/>
              </w:rPr>
              <w:t>Medium/</w:t>
            </w:r>
            <w:r w:rsidRPr="00081064">
              <w:rPr>
                <w:rFonts w:ascii="Century Gothic" w:hAnsi="Century Gothic"/>
                <w:b/>
                <w:i/>
                <w:color w:val="FF0000"/>
                <w:sz w:val="14"/>
                <w:szCs w:val="20"/>
              </w:rPr>
              <w:t>High</w:t>
            </w:r>
          </w:p>
        </w:tc>
      </w:tr>
      <w:tr w:rsidR="00421766" w:rsidRPr="00936E67" w14:paraId="4CB98B90" w14:textId="77777777" w:rsidTr="00E46D19">
        <w:trPr>
          <w:cantSplit/>
          <w:trHeight w:val="974"/>
        </w:trPr>
        <w:tc>
          <w:tcPr>
            <w:tcW w:w="2550" w:type="dxa"/>
            <w:vMerge/>
            <w:shd w:val="clear" w:color="auto" w:fill="auto"/>
            <w:vAlign w:val="center"/>
          </w:tcPr>
          <w:p w14:paraId="51D1B855" w14:textId="77777777" w:rsidR="00421766" w:rsidRPr="00936E67" w:rsidRDefault="00421766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75997948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FF0000"/>
            <w:vAlign w:val="center"/>
          </w:tcPr>
          <w:p w14:paraId="1BCEA848" w14:textId="77777777" w:rsidR="00421766" w:rsidRPr="00936E67" w:rsidRDefault="00E46D19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High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621AA600" w14:textId="77777777" w:rsidR="00421766" w:rsidRPr="00936E67" w:rsidRDefault="00421766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335F31A8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00C3D5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665BF5C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shd w:val="clear" w:color="auto" w:fill="FFC000"/>
            <w:vAlign w:val="center"/>
          </w:tcPr>
          <w:p w14:paraId="486B055D" w14:textId="77777777" w:rsidR="00421766" w:rsidRPr="00936E67" w:rsidRDefault="00E46D19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Medium</w:t>
            </w:r>
          </w:p>
        </w:tc>
      </w:tr>
      <w:tr w:rsidR="00421766" w:rsidRPr="00936E67" w14:paraId="140A00D0" w14:textId="77777777" w:rsidTr="003E456E">
        <w:trPr>
          <w:cantSplit/>
          <w:trHeight w:val="601"/>
        </w:trPr>
        <w:tc>
          <w:tcPr>
            <w:tcW w:w="2550" w:type="dxa"/>
            <w:vMerge w:val="restart"/>
            <w:shd w:val="clear" w:color="auto" w:fill="auto"/>
            <w:vAlign w:val="center"/>
          </w:tcPr>
          <w:p w14:paraId="052BF7CC" w14:textId="77777777" w:rsidR="00421766" w:rsidRPr="00936E67" w:rsidRDefault="00E46D19" w:rsidP="00E46D1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 xml:space="preserve">Risk of harm to pupil as a result of spending increased time online, thus potentially exposing them to online harms. 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02CDF07B" w14:textId="77777777" w:rsidR="00421766" w:rsidRPr="00936E67" w:rsidRDefault="00E46D1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318F47F8" w14:textId="77777777" w:rsidR="00421766" w:rsidRPr="00936E67" w:rsidRDefault="00E46D1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60C8D228" w14:textId="77777777" w:rsidR="00421766" w:rsidRPr="00936E67" w:rsidRDefault="00E46D1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133329F1" w14:textId="77777777" w:rsidR="00421766" w:rsidRPr="00936E67" w:rsidRDefault="00E46D19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1B488243" w14:textId="77777777" w:rsidR="00774B1E" w:rsidRDefault="00774B1E" w:rsidP="00E46D19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2CDCBB20" w14:textId="4FCD8A89" w:rsidR="00E46D19" w:rsidRDefault="00E46D19" w:rsidP="00E46D19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Personal Development curriculum covers this topic with pupils, including the risks and how to stay safe. </w:t>
            </w:r>
          </w:p>
          <w:p w14:paraId="2B03736C" w14:textId="77777777" w:rsidR="00E46D19" w:rsidRDefault="00E46D19" w:rsidP="00E46D19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3E6FC3EF" w14:textId="77777777" w:rsidR="00E46D19" w:rsidRDefault="00E46D19" w:rsidP="00E46D19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Where applicable, social worker and/or Virtual School Headteacher notified of any suspensions, and any risks will be discussed with them. </w:t>
            </w:r>
          </w:p>
          <w:p w14:paraId="60BC8F86" w14:textId="77777777" w:rsidR="00E46D19" w:rsidRDefault="00E46D19" w:rsidP="00E46D19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54CABF94" w14:textId="77777777" w:rsidR="00421766" w:rsidRDefault="00E46D19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Parents/Carers are provide with online safety support material. </w:t>
            </w:r>
          </w:p>
          <w:p w14:paraId="17942DAE" w14:textId="77777777" w:rsidR="00CD4437" w:rsidRDefault="00CD4437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36496320" w14:textId="49BDF606" w:rsidR="00774B1E" w:rsidRPr="00936E67" w:rsidRDefault="00774B1E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386C896F" w14:textId="5B24DE95" w:rsidR="00421766" w:rsidRDefault="0061314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Parents/C</w:t>
            </w:r>
            <w:r w:rsidR="00E46D19">
              <w:rPr>
                <w:rFonts w:ascii="Century Gothic" w:hAnsi="Century Gothic"/>
                <w:sz w:val="20"/>
                <w:szCs w:val="20"/>
              </w:rPr>
              <w:t xml:space="preserve">arers to be provided with additional support material to help them ensure their child is safe. </w:t>
            </w:r>
          </w:p>
          <w:p w14:paraId="307BED98" w14:textId="1D56B68A" w:rsidR="002133E7" w:rsidRDefault="002133E7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2A58934" w14:textId="5A992417" w:rsidR="002133E7" w:rsidRDefault="002133E7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School work set and monitored to ensure student is focusing on education.</w:t>
            </w:r>
          </w:p>
          <w:p w14:paraId="36E133C1" w14:textId="77777777" w:rsidR="00E46D19" w:rsidRDefault="00E46D1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88B3113" w14:textId="77777777" w:rsidR="00E46D19" w:rsidRDefault="00E46D1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If necessary, paper-based work to be set, to reduce time spent online. </w:t>
            </w:r>
          </w:p>
          <w:p w14:paraId="0EE6AE6D" w14:textId="77777777" w:rsidR="00E46D19" w:rsidRDefault="00E46D1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2BE3D46" w14:textId="77777777" w:rsidR="00E46D19" w:rsidRDefault="00E46D19" w:rsidP="00E46D1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Check-ins carried out by staff (with the pupil and parents/carers) throughout the period of the suspension. </w:t>
            </w:r>
          </w:p>
          <w:p w14:paraId="174190AE" w14:textId="77777777" w:rsidR="00E46D19" w:rsidRPr="00936E67" w:rsidRDefault="00E46D1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9582C6A" w14:textId="4EDBBE33" w:rsidR="00421766" w:rsidRPr="00936E67" w:rsidRDefault="005C62AD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House and Safeguarding teams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6ACCA1B" w14:textId="479A3679" w:rsidR="00421766" w:rsidRPr="00936E67" w:rsidRDefault="004A465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suspension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D2415B" w14:textId="77777777" w:rsidR="00421766" w:rsidRPr="00936E67" w:rsidRDefault="00E46D19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462207D7" w14:textId="77777777" w:rsidR="00421766" w:rsidRPr="00936E67" w:rsidRDefault="00E46D19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22939D65" w14:textId="77777777" w:rsidR="00421766" w:rsidRPr="00936E67" w:rsidRDefault="00E46D19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</w:tr>
      <w:tr w:rsidR="00421766" w:rsidRPr="00936E67" w14:paraId="420C7622" w14:textId="77777777" w:rsidTr="003E456E">
        <w:trPr>
          <w:cantSplit/>
          <w:trHeight w:val="960"/>
        </w:trPr>
        <w:tc>
          <w:tcPr>
            <w:tcW w:w="2550" w:type="dxa"/>
            <w:vMerge/>
            <w:shd w:val="clear" w:color="auto" w:fill="auto"/>
            <w:vAlign w:val="center"/>
          </w:tcPr>
          <w:p w14:paraId="5ECDEC39" w14:textId="77777777" w:rsidR="00421766" w:rsidRPr="00936E67" w:rsidRDefault="00421766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1CEC3D8C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D0CECE"/>
            <w:vAlign w:val="center"/>
          </w:tcPr>
          <w:p w14:paraId="2E01DA7C" w14:textId="77777777" w:rsidR="00421766" w:rsidRPr="00936E67" w:rsidRDefault="00421766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1064">
              <w:rPr>
                <w:rFonts w:ascii="Century Gothic" w:hAnsi="Century Gothic"/>
                <w:b/>
                <w:sz w:val="18"/>
                <w:szCs w:val="20"/>
              </w:rPr>
              <w:t xml:space="preserve">Risk Rating </w:t>
            </w:r>
            <w:r w:rsidRPr="00EB7AA1">
              <w:rPr>
                <w:rFonts w:ascii="Century Gothic" w:hAnsi="Century Gothic"/>
                <w:b/>
                <w:i/>
                <w:color w:val="70AD47"/>
                <w:sz w:val="14"/>
                <w:szCs w:val="20"/>
              </w:rPr>
              <w:t>Low</w:t>
            </w:r>
            <w:r w:rsidRPr="00081064">
              <w:rPr>
                <w:rFonts w:ascii="Century Gothic" w:hAnsi="Century Gothic"/>
                <w:b/>
                <w:i/>
                <w:sz w:val="14"/>
                <w:szCs w:val="20"/>
              </w:rPr>
              <w:t>/</w:t>
            </w:r>
            <w:r w:rsidRPr="00EB7AA1">
              <w:rPr>
                <w:rFonts w:ascii="Century Gothic" w:hAnsi="Century Gothic"/>
                <w:b/>
                <w:i/>
                <w:color w:val="ED7D31"/>
                <w:sz w:val="14"/>
                <w:szCs w:val="20"/>
              </w:rPr>
              <w:t>Medium/</w:t>
            </w:r>
            <w:r w:rsidRPr="00081064">
              <w:rPr>
                <w:rFonts w:ascii="Century Gothic" w:hAnsi="Century Gothic"/>
                <w:b/>
                <w:i/>
                <w:color w:val="FF0000"/>
                <w:sz w:val="14"/>
                <w:szCs w:val="20"/>
              </w:rPr>
              <w:t>High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18278A7C" w14:textId="77777777" w:rsidR="00421766" w:rsidRPr="00936E67" w:rsidRDefault="00421766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3FF87CCE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D8C8CC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99C0B69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shd w:val="clear" w:color="auto" w:fill="D0CECE"/>
            <w:vAlign w:val="center"/>
          </w:tcPr>
          <w:p w14:paraId="626E71B1" w14:textId="77777777" w:rsidR="00421766" w:rsidRPr="00936E67" w:rsidRDefault="00421766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1064">
              <w:rPr>
                <w:rFonts w:ascii="Century Gothic" w:hAnsi="Century Gothic"/>
                <w:b/>
                <w:sz w:val="18"/>
                <w:szCs w:val="20"/>
              </w:rPr>
              <w:t xml:space="preserve">Risk Rating </w:t>
            </w:r>
            <w:r w:rsidRPr="00EB7AA1">
              <w:rPr>
                <w:rFonts w:ascii="Century Gothic" w:hAnsi="Century Gothic"/>
                <w:b/>
                <w:i/>
                <w:color w:val="70AD47"/>
                <w:sz w:val="14"/>
                <w:szCs w:val="20"/>
              </w:rPr>
              <w:t>Low</w:t>
            </w:r>
            <w:r w:rsidRPr="00081064">
              <w:rPr>
                <w:rFonts w:ascii="Century Gothic" w:hAnsi="Century Gothic"/>
                <w:b/>
                <w:i/>
                <w:sz w:val="14"/>
                <w:szCs w:val="20"/>
              </w:rPr>
              <w:t>/</w:t>
            </w:r>
            <w:r w:rsidRPr="00EB7AA1">
              <w:rPr>
                <w:rFonts w:ascii="Century Gothic" w:hAnsi="Century Gothic"/>
                <w:b/>
                <w:i/>
                <w:color w:val="ED7D31"/>
                <w:sz w:val="14"/>
                <w:szCs w:val="20"/>
              </w:rPr>
              <w:t>Medium/</w:t>
            </w:r>
            <w:r w:rsidRPr="00081064">
              <w:rPr>
                <w:rFonts w:ascii="Century Gothic" w:hAnsi="Century Gothic"/>
                <w:b/>
                <w:i/>
                <w:color w:val="FF0000"/>
                <w:sz w:val="14"/>
                <w:szCs w:val="20"/>
              </w:rPr>
              <w:t>High</w:t>
            </w:r>
          </w:p>
        </w:tc>
      </w:tr>
      <w:tr w:rsidR="00421766" w:rsidRPr="00936E67" w14:paraId="28A59876" w14:textId="77777777" w:rsidTr="00E46D19">
        <w:trPr>
          <w:cantSplit/>
          <w:trHeight w:val="974"/>
        </w:trPr>
        <w:tc>
          <w:tcPr>
            <w:tcW w:w="2550" w:type="dxa"/>
            <w:vMerge/>
            <w:shd w:val="clear" w:color="auto" w:fill="auto"/>
            <w:vAlign w:val="center"/>
          </w:tcPr>
          <w:p w14:paraId="731CC03A" w14:textId="77777777" w:rsidR="00421766" w:rsidRPr="00936E67" w:rsidRDefault="00421766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31077505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FF0000"/>
            <w:vAlign w:val="center"/>
          </w:tcPr>
          <w:p w14:paraId="062115B7" w14:textId="77777777" w:rsidR="00421766" w:rsidRPr="00936E67" w:rsidRDefault="00E46D19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High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3E4AB93D" w14:textId="77777777" w:rsidR="00421766" w:rsidRPr="00936E67" w:rsidRDefault="00421766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53B135FF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715380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69D2381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shd w:val="clear" w:color="auto" w:fill="FFC000"/>
            <w:vAlign w:val="center"/>
          </w:tcPr>
          <w:p w14:paraId="7567C2B5" w14:textId="77777777" w:rsidR="00421766" w:rsidRPr="00936E67" w:rsidRDefault="00E46D19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Medium</w:t>
            </w:r>
          </w:p>
        </w:tc>
      </w:tr>
      <w:tr w:rsidR="00421766" w:rsidRPr="00936E67" w14:paraId="76950E60" w14:textId="77777777" w:rsidTr="003E456E">
        <w:trPr>
          <w:cantSplit/>
          <w:trHeight w:val="601"/>
        </w:trPr>
        <w:tc>
          <w:tcPr>
            <w:tcW w:w="2550" w:type="dxa"/>
            <w:vMerge w:val="restart"/>
            <w:shd w:val="clear" w:color="auto" w:fill="auto"/>
            <w:vAlign w:val="center"/>
          </w:tcPr>
          <w:p w14:paraId="73D6A056" w14:textId="77777777" w:rsidR="00421766" w:rsidRPr="00936E67" w:rsidRDefault="00E46D19" w:rsidP="00E46D1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Risk of lost learning due to time away from the setting. 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0BD1E94C" w14:textId="77777777" w:rsidR="00421766" w:rsidRPr="00936E67" w:rsidRDefault="00E46D1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0EEFCB60" w14:textId="77777777" w:rsidR="00421766" w:rsidRPr="00936E67" w:rsidRDefault="00083E1C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2059CF49" w14:textId="77777777" w:rsidR="00421766" w:rsidRPr="00936E67" w:rsidRDefault="00083E1C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3071D9D8" w14:textId="77777777" w:rsidR="00421766" w:rsidRPr="00936E67" w:rsidRDefault="00083E1C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1ABF0166" w14:textId="77777777" w:rsidR="00083E1C" w:rsidRDefault="00083E1C" w:rsidP="00083E1C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It is a legal requirement for settings to provide work to the pupil whilst their </w:t>
            </w:r>
            <w:r>
              <w:rPr>
                <w:rFonts w:ascii="Century Gothic" w:hAnsi="Century Gothic"/>
                <w:sz w:val="20"/>
                <w:szCs w:val="20"/>
              </w:rPr>
              <w:lastRenderedPageBreak/>
              <w:t xml:space="preserve">suspension is in place. </w:t>
            </w:r>
          </w:p>
          <w:p w14:paraId="496D1FB3" w14:textId="77777777" w:rsidR="00421766" w:rsidRDefault="00421766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2CA555EF" w14:textId="58FBA81C" w:rsidR="00774B1E" w:rsidRPr="00936E67" w:rsidRDefault="00774B1E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4954F795" w14:textId="77777777" w:rsidR="00774B1E" w:rsidRDefault="00774B1E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53CD4D6" w14:textId="77777777" w:rsidR="00774B1E" w:rsidRDefault="00774B1E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DDE8E49" w14:textId="5BAADF13" w:rsidR="00083E1C" w:rsidRDefault="00083E1C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Where possible, staff to provide remote support to the pupil. </w:t>
            </w:r>
          </w:p>
          <w:p w14:paraId="3E0565E7" w14:textId="77777777" w:rsidR="00083E1C" w:rsidRDefault="00083E1C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0233185" w14:textId="400A6DE8" w:rsidR="00083E1C" w:rsidRDefault="00083E1C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 xml:space="preserve">Knowledge gaps to be accounted for in the pupil’s reintegration plan. </w:t>
            </w:r>
          </w:p>
          <w:p w14:paraId="6B27382B" w14:textId="5AA2B01F" w:rsidR="002133E7" w:rsidRDefault="002133E7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12FBD05" w14:textId="5FA2CDF8" w:rsidR="00774B1E" w:rsidRPr="00936E67" w:rsidRDefault="002133E7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Curriculum work set to ensure learning is maintained.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F732C79" w14:textId="71FBFFA0" w:rsidR="00421766" w:rsidRPr="00936E67" w:rsidRDefault="00774B1E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House team and teachers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07E1EFC" w14:textId="6C41D46A" w:rsidR="00421766" w:rsidRPr="00936E67" w:rsidRDefault="004A465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suspension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777B4A" w14:textId="77777777" w:rsidR="00421766" w:rsidRPr="00936E67" w:rsidRDefault="00083E1C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0FC1CC9B" w14:textId="77777777" w:rsidR="00421766" w:rsidRPr="00936E67" w:rsidRDefault="00083E1C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18D32091" w14:textId="77777777" w:rsidR="00421766" w:rsidRPr="00936E67" w:rsidRDefault="00083E1C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</w:tr>
      <w:tr w:rsidR="00421766" w:rsidRPr="00936E67" w14:paraId="28BC825E" w14:textId="77777777" w:rsidTr="003E456E">
        <w:trPr>
          <w:cantSplit/>
          <w:trHeight w:val="960"/>
        </w:trPr>
        <w:tc>
          <w:tcPr>
            <w:tcW w:w="2550" w:type="dxa"/>
            <w:vMerge/>
            <w:shd w:val="clear" w:color="auto" w:fill="auto"/>
            <w:vAlign w:val="center"/>
          </w:tcPr>
          <w:p w14:paraId="4F555F74" w14:textId="77777777" w:rsidR="00421766" w:rsidRPr="00936E67" w:rsidRDefault="00421766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193BB23F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D0CECE"/>
            <w:vAlign w:val="center"/>
          </w:tcPr>
          <w:p w14:paraId="2231CAD8" w14:textId="77777777" w:rsidR="00421766" w:rsidRPr="00936E67" w:rsidRDefault="00421766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1064">
              <w:rPr>
                <w:rFonts w:ascii="Century Gothic" w:hAnsi="Century Gothic"/>
                <w:b/>
                <w:sz w:val="18"/>
                <w:szCs w:val="20"/>
              </w:rPr>
              <w:t xml:space="preserve">Risk Rating </w:t>
            </w:r>
            <w:r w:rsidRPr="00EB7AA1">
              <w:rPr>
                <w:rFonts w:ascii="Century Gothic" w:hAnsi="Century Gothic"/>
                <w:b/>
                <w:i/>
                <w:color w:val="70AD47"/>
                <w:sz w:val="14"/>
                <w:szCs w:val="20"/>
              </w:rPr>
              <w:t>Low</w:t>
            </w:r>
            <w:r w:rsidRPr="00081064">
              <w:rPr>
                <w:rFonts w:ascii="Century Gothic" w:hAnsi="Century Gothic"/>
                <w:b/>
                <w:i/>
                <w:sz w:val="14"/>
                <w:szCs w:val="20"/>
              </w:rPr>
              <w:t>/</w:t>
            </w:r>
            <w:r w:rsidRPr="00EB7AA1">
              <w:rPr>
                <w:rFonts w:ascii="Century Gothic" w:hAnsi="Century Gothic"/>
                <w:b/>
                <w:i/>
                <w:color w:val="ED7D31"/>
                <w:sz w:val="14"/>
                <w:szCs w:val="20"/>
              </w:rPr>
              <w:t>Medium/</w:t>
            </w:r>
            <w:r w:rsidRPr="00081064">
              <w:rPr>
                <w:rFonts w:ascii="Century Gothic" w:hAnsi="Century Gothic"/>
                <w:b/>
                <w:i/>
                <w:color w:val="FF0000"/>
                <w:sz w:val="14"/>
                <w:szCs w:val="20"/>
              </w:rPr>
              <w:t>High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6B3F7D88" w14:textId="77777777" w:rsidR="00421766" w:rsidRPr="00936E67" w:rsidRDefault="00421766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7DBFCC07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033209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FA3691A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shd w:val="clear" w:color="auto" w:fill="D0CECE"/>
            <w:vAlign w:val="center"/>
          </w:tcPr>
          <w:p w14:paraId="0B03B828" w14:textId="77777777" w:rsidR="00421766" w:rsidRPr="00936E67" w:rsidRDefault="00421766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1064">
              <w:rPr>
                <w:rFonts w:ascii="Century Gothic" w:hAnsi="Century Gothic"/>
                <w:b/>
                <w:sz w:val="18"/>
                <w:szCs w:val="20"/>
              </w:rPr>
              <w:t xml:space="preserve">Risk Rating </w:t>
            </w:r>
            <w:r w:rsidRPr="00EB7AA1">
              <w:rPr>
                <w:rFonts w:ascii="Century Gothic" w:hAnsi="Century Gothic"/>
                <w:b/>
                <w:i/>
                <w:color w:val="70AD47"/>
                <w:sz w:val="14"/>
                <w:szCs w:val="20"/>
              </w:rPr>
              <w:t>Low</w:t>
            </w:r>
            <w:r w:rsidRPr="00081064">
              <w:rPr>
                <w:rFonts w:ascii="Century Gothic" w:hAnsi="Century Gothic"/>
                <w:b/>
                <w:i/>
                <w:sz w:val="14"/>
                <w:szCs w:val="20"/>
              </w:rPr>
              <w:t>/</w:t>
            </w:r>
            <w:r w:rsidRPr="00EB7AA1">
              <w:rPr>
                <w:rFonts w:ascii="Century Gothic" w:hAnsi="Century Gothic"/>
                <w:b/>
                <w:i/>
                <w:color w:val="ED7D31"/>
                <w:sz w:val="14"/>
                <w:szCs w:val="20"/>
              </w:rPr>
              <w:t>Medium/</w:t>
            </w:r>
            <w:r w:rsidRPr="00081064">
              <w:rPr>
                <w:rFonts w:ascii="Century Gothic" w:hAnsi="Century Gothic"/>
                <w:b/>
                <w:i/>
                <w:color w:val="FF0000"/>
                <w:sz w:val="14"/>
                <w:szCs w:val="20"/>
              </w:rPr>
              <w:t>High</w:t>
            </w:r>
          </w:p>
        </w:tc>
      </w:tr>
      <w:tr w:rsidR="00421766" w:rsidRPr="00936E67" w14:paraId="22C24688" w14:textId="77777777" w:rsidTr="00083E1C">
        <w:trPr>
          <w:cantSplit/>
          <w:trHeight w:val="974"/>
        </w:trPr>
        <w:tc>
          <w:tcPr>
            <w:tcW w:w="2550" w:type="dxa"/>
            <w:vMerge/>
            <w:shd w:val="clear" w:color="auto" w:fill="auto"/>
            <w:vAlign w:val="center"/>
          </w:tcPr>
          <w:p w14:paraId="62E20D96" w14:textId="77777777" w:rsidR="00421766" w:rsidRPr="00936E67" w:rsidRDefault="00421766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15303199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FF0000"/>
            <w:vAlign w:val="center"/>
          </w:tcPr>
          <w:p w14:paraId="74EB88F4" w14:textId="77777777" w:rsidR="00421766" w:rsidRPr="00936E67" w:rsidRDefault="00083E1C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High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0AF1F8B2" w14:textId="77777777" w:rsidR="00421766" w:rsidRPr="00936E67" w:rsidRDefault="00421766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7FDE8878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726728F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905A14E" w14:textId="77777777" w:rsidR="00421766" w:rsidRPr="00936E67" w:rsidRDefault="0042176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shd w:val="clear" w:color="auto" w:fill="FFC000"/>
            <w:vAlign w:val="center"/>
          </w:tcPr>
          <w:p w14:paraId="280A0082" w14:textId="77777777" w:rsidR="00421766" w:rsidRPr="00936E67" w:rsidRDefault="00083E1C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Medium</w:t>
            </w:r>
          </w:p>
        </w:tc>
      </w:tr>
      <w:tr w:rsidR="00E46D19" w:rsidRPr="00936E67" w14:paraId="12FB9BDF" w14:textId="77777777" w:rsidTr="003E456E">
        <w:trPr>
          <w:cantSplit/>
          <w:trHeight w:val="601"/>
        </w:trPr>
        <w:tc>
          <w:tcPr>
            <w:tcW w:w="2550" w:type="dxa"/>
            <w:vMerge w:val="restart"/>
            <w:shd w:val="clear" w:color="auto" w:fill="auto"/>
            <w:vAlign w:val="center"/>
          </w:tcPr>
          <w:p w14:paraId="121897F1" w14:textId="77777777" w:rsidR="00E46D19" w:rsidRPr="00936E67" w:rsidRDefault="00613146" w:rsidP="006131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Risk of emotional harm to a parent/carer as a result of the pupil spending increased time in the home during the day. 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5489A56F" w14:textId="77777777" w:rsidR="00E46D19" w:rsidRPr="00936E67" w:rsidRDefault="0061314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Parent/Carer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3F9C6599" w14:textId="77777777" w:rsidR="00E46D19" w:rsidRPr="00936E67" w:rsidRDefault="0061314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6DF262FD" w14:textId="77777777" w:rsidR="00E46D19" w:rsidRPr="00936E67" w:rsidRDefault="00613146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06CC7DE6" w14:textId="77777777" w:rsidR="00E46D19" w:rsidRPr="00936E67" w:rsidRDefault="00613146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7DAC6069" w14:textId="77777777" w:rsidR="00774B1E" w:rsidRDefault="00774B1E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6E0688F0" w14:textId="13A00A00" w:rsidR="00E46D19" w:rsidRDefault="00613146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Trust’s wellbeing website has a range of information to support parents/carers with their own wellbeing. </w:t>
            </w:r>
          </w:p>
          <w:p w14:paraId="0BC05BB9" w14:textId="77777777" w:rsidR="00613146" w:rsidRDefault="00613146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6D8B777C" w14:textId="77777777" w:rsidR="00613146" w:rsidRDefault="00613146" w:rsidP="00613146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Where applicable, social worker and/or Virtual School Headteacher notified of any suspensions, and any risks will be discussed with them. </w:t>
            </w:r>
          </w:p>
          <w:p w14:paraId="1A73C17E" w14:textId="77777777" w:rsidR="00613146" w:rsidRPr="00936E67" w:rsidRDefault="00613146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65D2B28C" w14:textId="77777777" w:rsidR="00E46D19" w:rsidRDefault="00613146" w:rsidP="00613146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Where applicable, staff to work with social worker to identify extended family members/friends who can support the parents/carers during the suspension. </w:t>
            </w:r>
          </w:p>
          <w:p w14:paraId="5F189267" w14:textId="77777777" w:rsidR="00613146" w:rsidRDefault="00613146" w:rsidP="00613146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CB568B0" w14:textId="77777777" w:rsidR="00613146" w:rsidRDefault="00613146" w:rsidP="00613146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Check-ins carried out by staff (with the pupil and parents/carers) throughout the period of the suspension. </w:t>
            </w:r>
          </w:p>
          <w:p w14:paraId="667DF7A9" w14:textId="77777777" w:rsidR="00613146" w:rsidRDefault="00613146" w:rsidP="00613146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992F26D" w14:textId="50FF500D" w:rsidR="00613146" w:rsidRDefault="00613146" w:rsidP="00613146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If necessary, a suitable alternative site will be used for the suspension, e.g. Alternative Provision. </w:t>
            </w:r>
          </w:p>
          <w:p w14:paraId="656B05E1" w14:textId="77777777" w:rsidR="00613146" w:rsidRPr="00936E67" w:rsidRDefault="00613146" w:rsidP="00613146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5CD711D" w14:textId="3C589894" w:rsidR="00E46D19" w:rsidRPr="00936E67" w:rsidRDefault="00774B1E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House and Safeguarding teams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5794059" w14:textId="7F4C8C11" w:rsidR="00E46D19" w:rsidRPr="00936E67" w:rsidRDefault="004A465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suspension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A675DD" w14:textId="77777777" w:rsidR="00E46D19" w:rsidRPr="00936E67" w:rsidRDefault="00613146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28048FD4" w14:textId="77777777" w:rsidR="00E46D19" w:rsidRPr="00936E67" w:rsidRDefault="00613146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520E8B1C" w14:textId="77777777" w:rsidR="00E46D19" w:rsidRPr="00936E67" w:rsidRDefault="00613146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E46D19" w:rsidRPr="00936E67" w14:paraId="380AB41C" w14:textId="77777777" w:rsidTr="003E456E">
        <w:trPr>
          <w:cantSplit/>
          <w:trHeight w:val="960"/>
        </w:trPr>
        <w:tc>
          <w:tcPr>
            <w:tcW w:w="2550" w:type="dxa"/>
            <w:vMerge/>
            <w:shd w:val="clear" w:color="auto" w:fill="auto"/>
            <w:vAlign w:val="center"/>
          </w:tcPr>
          <w:p w14:paraId="599786AA" w14:textId="77777777" w:rsidR="00E46D19" w:rsidRPr="00936E67" w:rsidRDefault="00E46D19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2515FAA1" w14:textId="77777777" w:rsidR="00E46D19" w:rsidRPr="00936E67" w:rsidRDefault="00E46D1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D0CECE"/>
            <w:vAlign w:val="center"/>
          </w:tcPr>
          <w:p w14:paraId="573CC848" w14:textId="77777777" w:rsidR="00E46D19" w:rsidRPr="00936E67" w:rsidRDefault="00E46D19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1064">
              <w:rPr>
                <w:rFonts w:ascii="Century Gothic" w:hAnsi="Century Gothic"/>
                <w:b/>
                <w:sz w:val="18"/>
                <w:szCs w:val="20"/>
              </w:rPr>
              <w:t xml:space="preserve">Risk Rating </w:t>
            </w:r>
            <w:r w:rsidRPr="00EB7AA1">
              <w:rPr>
                <w:rFonts w:ascii="Century Gothic" w:hAnsi="Century Gothic"/>
                <w:b/>
                <w:i/>
                <w:color w:val="70AD47"/>
                <w:sz w:val="14"/>
                <w:szCs w:val="20"/>
              </w:rPr>
              <w:t>Low</w:t>
            </w:r>
            <w:r w:rsidRPr="00081064">
              <w:rPr>
                <w:rFonts w:ascii="Century Gothic" w:hAnsi="Century Gothic"/>
                <w:b/>
                <w:i/>
                <w:sz w:val="14"/>
                <w:szCs w:val="20"/>
              </w:rPr>
              <w:t>/</w:t>
            </w:r>
            <w:r w:rsidRPr="00EB7AA1">
              <w:rPr>
                <w:rFonts w:ascii="Century Gothic" w:hAnsi="Century Gothic"/>
                <w:b/>
                <w:i/>
                <w:color w:val="ED7D31"/>
                <w:sz w:val="14"/>
                <w:szCs w:val="20"/>
              </w:rPr>
              <w:t>Medium/</w:t>
            </w:r>
            <w:r w:rsidRPr="00081064">
              <w:rPr>
                <w:rFonts w:ascii="Century Gothic" w:hAnsi="Century Gothic"/>
                <w:b/>
                <w:i/>
                <w:color w:val="FF0000"/>
                <w:sz w:val="14"/>
                <w:szCs w:val="20"/>
              </w:rPr>
              <w:t>High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51DC4B2C" w14:textId="77777777" w:rsidR="00E46D19" w:rsidRPr="00936E67" w:rsidRDefault="00E46D19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0B3CA8BC" w14:textId="77777777" w:rsidR="00E46D19" w:rsidRPr="00936E67" w:rsidRDefault="00E46D1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21EE4B" w14:textId="77777777" w:rsidR="00E46D19" w:rsidRPr="00936E67" w:rsidRDefault="00E46D1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DBF7D59" w14:textId="77777777" w:rsidR="00E46D19" w:rsidRPr="00936E67" w:rsidRDefault="00E46D1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shd w:val="clear" w:color="auto" w:fill="D0CECE"/>
            <w:vAlign w:val="center"/>
          </w:tcPr>
          <w:p w14:paraId="3638B1D3" w14:textId="77777777" w:rsidR="00E46D19" w:rsidRPr="00936E67" w:rsidRDefault="00E46D19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1064">
              <w:rPr>
                <w:rFonts w:ascii="Century Gothic" w:hAnsi="Century Gothic"/>
                <w:b/>
                <w:sz w:val="18"/>
                <w:szCs w:val="20"/>
              </w:rPr>
              <w:t xml:space="preserve">Risk Rating </w:t>
            </w:r>
            <w:r w:rsidRPr="00EB7AA1">
              <w:rPr>
                <w:rFonts w:ascii="Century Gothic" w:hAnsi="Century Gothic"/>
                <w:b/>
                <w:i/>
                <w:color w:val="70AD47"/>
                <w:sz w:val="14"/>
                <w:szCs w:val="20"/>
              </w:rPr>
              <w:t>Low</w:t>
            </w:r>
            <w:r w:rsidRPr="00081064">
              <w:rPr>
                <w:rFonts w:ascii="Century Gothic" w:hAnsi="Century Gothic"/>
                <w:b/>
                <w:i/>
                <w:sz w:val="14"/>
                <w:szCs w:val="20"/>
              </w:rPr>
              <w:t>/</w:t>
            </w:r>
            <w:r w:rsidRPr="00EB7AA1">
              <w:rPr>
                <w:rFonts w:ascii="Century Gothic" w:hAnsi="Century Gothic"/>
                <w:b/>
                <w:i/>
                <w:color w:val="ED7D31"/>
                <w:sz w:val="14"/>
                <w:szCs w:val="20"/>
              </w:rPr>
              <w:t>Medium/</w:t>
            </w:r>
            <w:r w:rsidRPr="00081064">
              <w:rPr>
                <w:rFonts w:ascii="Century Gothic" w:hAnsi="Century Gothic"/>
                <w:b/>
                <w:i/>
                <w:color w:val="FF0000"/>
                <w:sz w:val="14"/>
                <w:szCs w:val="20"/>
              </w:rPr>
              <w:t>High</w:t>
            </w:r>
          </w:p>
        </w:tc>
      </w:tr>
      <w:tr w:rsidR="00E46D19" w:rsidRPr="00936E67" w14:paraId="20F4E550" w14:textId="77777777" w:rsidTr="00613146">
        <w:trPr>
          <w:cantSplit/>
          <w:trHeight w:val="974"/>
        </w:trPr>
        <w:tc>
          <w:tcPr>
            <w:tcW w:w="2550" w:type="dxa"/>
            <w:vMerge/>
            <w:shd w:val="clear" w:color="auto" w:fill="auto"/>
            <w:vAlign w:val="center"/>
          </w:tcPr>
          <w:p w14:paraId="0DAC6274" w14:textId="77777777" w:rsidR="00E46D19" w:rsidRPr="00936E67" w:rsidRDefault="00E46D19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2949AC2C" w14:textId="77777777" w:rsidR="00E46D19" w:rsidRPr="00936E67" w:rsidRDefault="00E46D1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FFC000"/>
            <w:vAlign w:val="center"/>
          </w:tcPr>
          <w:p w14:paraId="0A5ED806" w14:textId="77777777" w:rsidR="00E46D19" w:rsidRPr="00936E67" w:rsidRDefault="00613146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Medium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73920EF5" w14:textId="77777777" w:rsidR="00E46D19" w:rsidRPr="00936E67" w:rsidRDefault="00E46D19" w:rsidP="003E456E">
            <w:pPr>
              <w:pStyle w:val="ListParagraph"/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4554B05C" w14:textId="77777777" w:rsidR="00E46D19" w:rsidRPr="00936E67" w:rsidRDefault="00E46D1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CFE8DDD" w14:textId="77777777" w:rsidR="00E46D19" w:rsidRPr="00936E67" w:rsidRDefault="00E46D1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954C53" w14:textId="77777777" w:rsidR="00E46D19" w:rsidRPr="00936E67" w:rsidRDefault="00E46D19" w:rsidP="003E456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shd w:val="clear" w:color="auto" w:fill="92D050"/>
            <w:vAlign w:val="center"/>
          </w:tcPr>
          <w:p w14:paraId="769DDB59" w14:textId="77777777" w:rsidR="00E46D19" w:rsidRPr="00936E67" w:rsidRDefault="00613146" w:rsidP="003E456E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Low</w:t>
            </w:r>
          </w:p>
        </w:tc>
      </w:tr>
    </w:tbl>
    <w:p w14:paraId="52416A61" w14:textId="77777777" w:rsidR="00613146" w:rsidRDefault="00613146" w:rsidP="00CA20D7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2A09264C" w14:textId="77777777" w:rsidR="00774B1E" w:rsidRDefault="00774B1E" w:rsidP="00E228D1">
      <w:pPr>
        <w:spacing w:after="0" w:line="240" w:lineRule="auto"/>
        <w:ind w:hanging="709"/>
        <w:rPr>
          <w:rFonts w:ascii="Century Gothic" w:hAnsi="Century Gothic"/>
          <w:b/>
          <w:sz w:val="20"/>
          <w:szCs w:val="20"/>
        </w:rPr>
      </w:pPr>
    </w:p>
    <w:p w14:paraId="2895E82F" w14:textId="77777777" w:rsidR="00774B1E" w:rsidRDefault="00774B1E" w:rsidP="00E228D1">
      <w:pPr>
        <w:spacing w:after="0" w:line="240" w:lineRule="auto"/>
        <w:ind w:hanging="709"/>
        <w:rPr>
          <w:rFonts w:ascii="Century Gothic" w:hAnsi="Century Gothic"/>
          <w:b/>
          <w:sz w:val="20"/>
          <w:szCs w:val="20"/>
        </w:rPr>
      </w:pPr>
    </w:p>
    <w:p w14:paraId="0409A38B" w14:textId="77777777" w:rsidR="00774B1E" w:rsidRDefault="00774B1E" w:rsidP="00E228D1">
      <w:pPr>
        <w:spacing w:after="0" w:line="240" w:lineRule="auto"/>
        <w:ind w:hanging="709"/>
        <w:rPr>
          <w:rFonts w:ascii="Century Gothic" w:hAnsi="Century Gothic"/>
          <w:b/>
          <w:sz w:val="20"/>
          <w:szCs w:val="20"/>
        </w:rPr>
      </w:pPr>
    </w:p>
    <w:p w14:paraId="540AA262" w14:textId="77777777" w:rsidR="00774B1E" w:rsidRDefault="00774B1E" w:rsidP="00E228D1">
      <w:pPr>
        <w:spacing w:after="0" w:line="240" w:lineRule="auto"/>
        <w:ind w:hanging="709"/>
        <w:rPr>
          <w:rFonts w:ascii="Century Gothic" w:hAnsi="Century Gothic"/>
          <w:b/>
          <w:sz w:val="20"/>
          <w:szCs w:val="20"/>
        </w:rPr>
      </w:pPr>
    </w:p>
    <w:p w14:paraId="3D39F0C4" w14:textId="77777777" w:rsidR="00774B1E" w:rsidRDefault="00774B1E" w:rsidP="00E228D1">
      <w:pPr>
        <w:spacing w:after="0" w:line="240" w:lineRule="auto"/>
        <w:ind w:hanging="709"/>
        <w:rPr>
          <w:rFonts w:ascii="Century Gothic" w:hAnsi="Century Gothic"/>
          <w:b/>
          <w:sz w:val="20"/>
          <w:szCs w:val="20"/>
        </w:rPr>
      </w:pPr>
    </w:p>
    <w:p w14:paraId="329AEF58" w14:textId="5FF86527" w:rsidR="00E754DE" w:rsidRPr="00936E67" w:rsidRDefault="00EB3C55" w:rsidP="00E228D1">
      <w:pPr>
        <w:spacing w:after="0" w:line="240" w:lineRule="auto"/>
        <w:ind w:hanging="709"/>
        <w:rPr>
          <w:rFonts w:ascii="Century Gothic" w:hAnsi="Century Gothic"/>
          <w:b/>
          <w:sz w:val="20"/>
          <w:szCs w:val="20"/>
        </w:rPr>
      </w:pPr>
      <w:r w:rsidRPr="00936E67">
        <w:rPr>
          <w:rFonts w:ascii="Century Gothic" w:hAnsi="Century Gothic"/>
          <w:b/>
          <w:sz w:val="20"/>
          <w:szCs w:val="20"/>
        </w:rPr>
        <w:t>Guidance Notes</w:t>
      </w:r>
    </w:p>
    <w:p w14:paraId="7CDCD037" w14:textId="77777777" w:rsidR="005203EB" w:rsidRPr="00936E67" w:rsidRDefault="005203EB" w:rsidP="005203EB">
      <w:pPr>
        <w:spacing w:after="0" w:line="240" w:lineRule="auto"/>
        <w:ind w:left="-709"/>
        <w:rPr>
          <w:rFonts w:ascii="Century Gothic" w:hAnsi="Century Gothic"/>
          <w:sz w:val="20"/>
          <w:szCs w:val="20"/>
        </w:rPr>
      </w:pPr>
      <w:r w:rsidRPr="00936E67">
        <w:rPr>
          <w:rFonts w:ascii="Century Gothic" w:hAnsi="Century Gothic"/>
          <w:sz w:val="20"/>
          <w:szCs w:val="20"/>
        </w:rPr>
        <w:t xml:space="preserve">When calculating a Risk </w:t>
      </w:r>
      <w:r w:rsidR="00CE7958" w:rsidRPr="00936E67">
        <w:rPr>
          <w:rFonts w:ascii="Century Gothic" w:hAnsi="Century Gothic"/>
          <w:sz w:val="20"/>
          <w:szCs w:val="20"/>
        </w:rPr>
        <w:t>score</w:t>
      </w:r>
      <w:r w:rsidRPr="00936E67">
        <w:rPr>
          <w:rFonts w:ascii="Century Gothic" w:hAnsi="Century Gothic"/>
          <w:sz w:val="20"/>
          <w:szCs w:val="20"/>
        </w:rPr>
        <w:t xml:space="preserve"> for a hazard, you</w:t>
      </w:r>
      <w:r w:rsidR="00CE7958" w:rsidRPr="00936E67">
        <w:rPr>
          <w:rFonts w:ascii="Century Gothic" w:hAnsi="Century Gothic"/>
          <w:sz w:val="20"/>
          <w:szCs w:val="20"/>
        </w:rPr>
        <w:t xml:space="preserve"> will</w:t>
      </w:r>
      <w:r w:rsidRPr="00936E67">
        <w:rPr>
          <w:rFonts w:ascii="Century Gothic" w:hAnsi="Century Gothic"/>
          <w:sz w:val="20"/>
          <w:szCs w:val="20"/>
        </w:rPr>
        <w:t xml:space="preserve"> need to award a score of</w:t>
      </w:r>
      <w:r w:rsidRPr="00936E67">
        <w:rPr>
          <w:rFonts w:ascii="Century Gothic" w:hAnsi="Century Gothic"/>
          <w:b/>
          <w:sz w:val="20"/>
          <w:szCs w:val="20"/>
        </w:rPr>
        <w:t xml:space="preserve"> between 1 and 5 </w:t>
      </w:r>
      <w:r w:rsidRPr="00936E67">
        <w:rPr>
          <w:rFonts w:ascii="Century Gothic" w:hAnsi="Century Gothic"/>
          <w:sz w:val="20"/>
          <w:szCs w:val="20"/>
        </w:rPr>
        <w:t xml:space="preserve">for </w:t>
      </w:r>
      <w:r w:rsidRPr="00936E67">
        <w:rPr>
          <w:rFonts w:ascii="Century Gothic" w:hAnsi="Century Gothic"/>
          <w:b/>
          <w:sz w:val="20"/>
          <w:szCs w:val="20"/>
          <w:u w:val="single"/>
        </w:rPr>
        <w:t>Severity</w:t>
      </w:r>
      <w:r w:rsidRPr="00936E67">
        <w:rPr>
          <w:rFonts w:ascii="Century Gothic" w:hAnsi="Century Gothic"/>
          <w:b/>
          <w:sz w:val="20"/>
          <w:szCs w:val="20"/>
        </w:rPr>
        <w:t xml:space="preserve"> </w:t>
      </w:r>
      <w:r w:rsidRPr="00936E67">
        <w:rPr>
          <w:rFonts w:ascii="Century Gothic" w:hAnsi="Century Gothic"/>
          <w:sz w:val="20"/>
          <w:szCs w:val="20"/>
        </w:rPr>
        <w:t>and again for</w:t>
      </w:r>
      <w:r w:rsidRPr="00936E67">
        <w:rPr>
          <w:rFonts w:ascii="Century Gothic" w:hAnsi="Century Gothic"/>
          <w:b/>
          <w:sz w:val="20"/>
          <w:szCs w:val="20"/>
        </w:rPr>
        <w:t xml:space="preserve"> </w:t>
      </w:r>
      <w:r w:rsidRPr="00936E67">
        <w:rPr>
          <w:rFonts w:ascii="Century Gothic" w:hAnsi="Century Gothic"/>
          <w:b/>
          <w:sz w:val="20"/>
          <w:szCs w:val="20"/>
          <w:u w:val="single"/>
        </w:rPr>
        <w:t>Probability</w:t>
      </w:r>
      <w:r w:rsidRPr="00936E67">
        <w:rPr>
          <w:rFonts w:ascii="Century Gothic" w:hAnsi="Century Gothic"/>
          <w:sz w:val="20"/>
          <w:szCs w:val="20"/>
          <w:u w:val="single"/>
        </w:rPr>
        <w:t>,</w:t>
      </w:r>
      <w:r w:rsidRPr="00936E67">
        <w:rPr>
          <w:rFonts w:ascii="Century Gothic" w:hAnsi="Century Gothic"/>
          <w:sz w:val="20"/>
          <w:szCs w:val="20"/>
        </w:rPr>
        <w:t xml:space="preserve"> based on the following criteria:</w:t>
      </w:r>
    </w:p>
    <w:p w14:paraId="3E2CD899" w14:textId="77777777" w:rsidR="005203EB" w:rsidRPr="00936E67" w:rsidRDefault="005203EB" w:rsidP="005203EB">
      <w:pPr>
        <w:spacing w:after="0" w:line="240" w:lineRule="auto"/>
        <w:ind w:left="-709"/>
        <w:rPr>
          <w:rFonts w:ascii="Century Gothic" w:hAnsi="Century Gothic"/>
          <w:b/>
          <w:sz w:val="20"/>
          <w:szCs w:val="20"/>
        </w:rPr>
      </w:pPr>
    </w:p>
    <w:p w14:paraId="597E40EB" w14:textId="77777777" w:rsidR="005203EB" w:rsidRPr="00936E67" w:rsidRDefault="005203EB" w:rsidP="005203EB">
      <w:pPr>
        <w:spacing w:after="0" w:line="240" w:lineRule="auto"/>
        <w:ind w:left="-709"/>
        <w:rPr>
          <w:rFonts w:ascii="Century Gothic" w:hAnsi="Century Gothic"/>
          <w:sz w:val="20"/>
          <w:szCs w:val="20"/>
        </w:rPr>
      </w:pPr>
      <w:r w:rsidRPr="00936E67">
        <w:rPr>
          <w:rFonts w:ascii="Century Gothic" w:hAnsi="Century Gothic"/>
          <w:b/>
          <w:sz w:val="20"/>
          <w:szCs w:val="20"/>
        </w:rPr>
        <w:t xml:space="preserve">Severity </w:t>
      </w:r>
      <w:r w:rsidRPr="00936E67">
        <w:rPr>
          <w:rFonts w:ascii="Century Gothic" w:hAnsi="Century Gothic"/>
          <w:sz w:val="20"/>
          <w:szCs w:val="20"/>
        </w:rPr>
        <w:t>– What is the potential level of harm?</w:t>
      </w:r>
      <w:r w:rsidRPr="00936E67">
        <w:rPr>
          <w:rFonts w:ascii="Century Gothic" w:hAnsi="Century Gothic"/>
          <w:b/>
          <w:sz w:val="20"/>
          <w:szCs w:val="20"/>
        </w:rPr>
        <w:tab/>
      </w:r>
      <w:r w:rsidRPr="00936E67">
        <w:rPr>
          <w:rFonts w:ascii="Century Gothic" w:hAnsi="Century Gothic"/>
          <w:b/>
          <w:sz w:val="20"/>
          <w:szCs w:val="20"/>
        </w:rPr>
        <w:tab/>
        <w:t xml:space="preserve">Probability </w:t>
      </w:r>
      <w:r w:rsidRPr="00936E67">
        <w:rPr>
          <w:rFonts w:ascii="Century Gothic" w:hAnsi="Century Gothic"/>
          <w:sz w:val="20"/>
          <w:szCs w:val="20"/>
        </w:rPr>
        <w:t>– What is the likelihood of harm being caused?</w:t>
      </w:r>
    </w:p>
    <w:p w14:paraId="5B8D6151" w14:textId="77777777" w:rsidR="005203EB" w:rsidRPr="00936E67" w:rsidRDefault="005203EB" w:rsidP="005203EB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2403"/>
        <w:gridCol w:w="1276"/>
        <w:gridCol w:w="1309"/>
        <w:gridCol w:w="824"/>
        <w:gridCol w:w="3690"/>
      </w:tblGrid>
      <w:tr w:rsidR="005203EB" w:rsidRPr="00936E67" w14:paraId="061737BB" w14:textId="77777777" w:rsidTr="00774B1E"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14:paraId="59DB5A7C" w14:textId="77777777" w:rsidR="005203EB" w:rsidRPr="00936E67" w:rsidRDefault="005203EB" w:rsidP="00C855D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Score</w:t>
            </w:r>
          </w:p>
        </w:tc>
        <w:tc>
          <w:tcPr>
            <w:tcW w:w="3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14:paraId="4F2B1CC4" w14:textId="77777777" w:rsidR="005203EB" w:rsidRPr="00936E67" w:rsidRDefault="005203EB" w:rsidP="00C855D9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Definition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3FB5D40" w14:textId="77777777" w:rsidR="005203EB" w:rsidRPr="00936E67" w:rsidRDefault="005203EB" w:rsidP="00C855D9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14:paraId="1D35361F" w14:textId="77777777" w:rsidR="005203EB" w:rsidRPr="00936E67" w:rsidRDefault="005203EB" w:rsidP="00C855D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Score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14:paraId="1D69FCE2" w14:textId="77777777" w:rsidR="005203EB" w:rsidRPr="00936E67" w:rsidRDefault="005203EB" w:rsidP="00C855D9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Definition</w:t>
            </w:r>
          </w:p>
        </w:tc>
      </w:tr>
      <w:tr w:rsidR="005203EB" w:rsidRPr="00936E67" w14:paraId="13918B7F" w14:textId="77777777" w:rsidTr="00774B1E"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43C1BB4E" w14:textId="77777777" w:rsidR="005203EB" w:rsidRPr="00936E67" w:rsidRDefault="005203EB" w:rsidP="00C855D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3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3B65EA" w14:textId="77777777" w:rsidR="005203EB" w:rsidRPr="00936E67" w:rsidRDefault="005203EB" w:rsidP="00C855D9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sz w:val="20"/>
                <w:szCs w:val="20"/>
              </w:rPr>
              <w:t>Minor Injuries or Illness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3C1C641" w14:textId="77777777" w:rsidR="005203EB" w:rsidRPr="00936E67" w:rsidRDefault="005203EB" w:rsidP="00C855D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4BDF9C61" w14:textId="77777777" w:rsidR="005203EB" w:rsidRPr="00936E67" w:rsidRDefault="005203EB" w:rsidP="00C855D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7F1D3D" w14:textId="77777777" w:rsidR="005203EB" w:rsidRPr="00936E67" w:rsidRDefault="005203EB" w:rsidP="00C855D9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sz w:val="20"/>
                <w:szCs w:val="20"/>
              </w:rPr>
              <w:t>Very Unlikely</w:t>
            </w:r>
          </w:p>
        </w:tc>
      </w:tr>
      <w:tr w:rsidR="005203EB" w:rsidRPr="00936E67" w14:paraId="4E992062" w14:textId="77777777" w:rsidTr="00774B1E"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51A154E9" w14:textId="77777777" w:rsidR="005203EB" w:rsidRPr="00936E67" w:rsidRDefault="005203EB" w:rsidP="00C855D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3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435D51" w14:textId="77777777" w:rsidR="005203EB" w:rsidRPr="00936E67" w:rsidRDefault="005203EB" w:rsidP="00C855D9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sz w:val="20"/>
                <w:szCs w:val="20"/>
              </w:rPr>
              <w:t>‘Lost Time’ Injury or illness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45FAAC3" w14:textId="77777777" w:rsidR="005203EB" w:rsidRPr="00936E67" w:rsidRDefault="005203EB" w:rsidP="00C855D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1526FFD7" w14:textId="77777777" w:rsidR="005203EB" w:rsidRPr="00936E67" w:rsidRDefault="005203EB" w:rsidP="00C855D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319E78" w14:textId="77777777" w:rsidR="005203EB" w:rsidRPr="00936E67" w:rsidRDefault="005203EB" w:rsidP="00C855D9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sz w:val="20"/>
                <w:szCs w:val="20"/>
              </w:rPr>
              <w:t>Unlikely</w:t>
            </w:r>
          </w:p>
        </w:tc>
      </w:tr>
      <w:tr w:rsidR="005203EB" w:rsidRPr="00936E67" w14:paraId="1D7C0E54" w14:textId="77777777" w:rsidTr="00774B1E"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637C31AE" w14:textId="77777777" w:rsidR="005203EB" w:rsidRPr="00936E67" w:rsidRDefault="005203EB" w:rsidP="00C855D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3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8AD780" w14:textId="77777777" w:rsidR="005203EB" w:rsidRPr="00936E67" w:rsidRDefault="005203EB" w:rsidP="00C855D9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sz w:val="20"/>
                <w:szCs w:val="20"/>
              </w:rPr>
              <w:t>‘Over 3 Day’ Injury or Illness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F7A0392" w14:textId="77777777" w:rsidR="005203EB" w:rsidRPr="00936E67" w:rsidRDefault="005203EB" w:rsidP="00C855D9">
            <w:pPr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26E7C91D" w14:textId="77777777" w:rsidR="005203EB" w:rsidRPr="00936E67" w:rsidRDefault="005203EB" w:rsidP="00C855D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1B258B" w14:textId="77777777" w:rsidR="005203EB" w:rsidRPr="00936E67" w:rsidRDefault="005203EB" w:rsidP="00C855D9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sz w:val="20"/>
                <w:szCs w:val="20"/>
              </w:rPr>
              <w:t>Likely</w:t>
            </w:r>
          </w:p>
        </w:tc>
      </w:tr>
      <w:tr w:rsidR="005203EB" w:rsidRPr="00936E67" w14:paraId="12AF9496" w14:textId="77777777" w:rsidTr="00774B1E"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3B3E7546" w14:textId="77777777" w:rsidR="005203EB" w:rsidRPr="00936E67" w:rsidRDefault="005203EB" w:rsidP="00C855D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3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25C037" w14:textId="77777777" w:rsidR="005203EB" w:rsidRPr="00936E67" w:rsidRDefault="005203EB" w:rsidP="00C855D9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sz w:val="20"/>
                <w:szCs w:val="20"/>
              </w:rPr>
              <w:t>Major Injury or Illness.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14BEA40" w14:textId="77777777" w:rsidR="005203EB" w:rsidRPr="00936E67" w:rsidRDefault="005203EB" w:rsidP="00C855D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68668525" w14:textId="77777777" w:rsidR="005203EB" w:rsidRPr="00936E67" w:rsidRDefault="005203EB" w:rsidP="00C855D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0ECBDC" w14:textId="77777777" w:rsidR="005203EB" w:rsidRPr="00936E67" w:rsidRDefault="005203EB" w:rsidP="00C855D9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sz w:val="20"/>
                <w:szCs w:val="20"/>
              </w:rPr>
              <w:t>Very Likely</w:t>
            </w:r>
          </w:p>
        </w:tc>
      </w:tr>
      <w:tr w:rsidR="005203EB" w:rsidRPr="00936E67" w14:paraId="430DA2E8" w14:textId="77777777" w:rsidTr="00774B1E"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74E3F3EA" w14:textId="77777777" w:rsidR="005203EB" w:rsidRPr="00936E67" w:rsidRDefault="005203EB" w:rsidP="00C855D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3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114567" w14:textId="77777777" w:rsidR="005203EB" w:rsidRPr="00936E67" w:rsidRDefault="005203EB" w:rsidP="00C855D9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sz w:val="20"/>
                <w:szCs w:val="20"/>
              </w:rPr>
              <w:t>Fatality, Disabling Injury or Illness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9A061BF" w14:textId="77777777" w:rsidR="005203EB" w:rsidRPr="00936E67" w:rsidRDefault="005203EB" w:rsidP="00C855D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18D2DAB8" w14:textId="77777777" w:rsidR="005203EB" w:rsidRPr="00936E67" w:rsidRDefault="005203EB" w:rsidP="00C855D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1D81E8" w14:textId="77777777" w:rsidR="005203EB" w:rsidRPr="00936E67" w:rsidRDefault="005203EB" w:rsidP="00C855D9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sz w:val="20"/>
                <w:szCs w:val="20"/>
              </w:rPr>
              <w:t>Almost Certain</w:t>
            </w:r>
          </w:p>
        </w:tc>
      </w:tr>
      <w:tr w:rsidR="00652677" w:rsidRPr="00936E67" w14:paraId="7B3EFE8A" w14:textId="77777777" w:rsidTr="00774B1E">
        <w:tblPrEx>
          <w:shd w:val="clear" w:color="auto" w:fill="0070C0"/>
        </w:tblPrEx>
        <w:trPr>
          <w:gridAfter w:val="4"/>
          <w:wAfter w:w="7099" w:type="dxa"/>
        </w:trPr>
        <w:tc>
          <w:tcPr>
            <w:tcW w:w="3227" w:type="dxa"/>
            <w:gridSpan w:val="2"/>
            <w:shd w:val="clear" w:color="auto" w:fill="0070C0"/>
          </w:tcPr>
          <w:p w14:paraId="22847EE6" w14:textId="77777777" w:rsidR="00652677" w:rsidRPr="00936E67" w:rsidRDefault="00652677" w:rsidP="00880AC2">
            <w:pPr>
              <w:spacing w:after="0" w:line="240" w:lineRule="auto"/>
              <w:rPr>
                <w:rFonts w:ascii="Century Gothic" w:hAnsi="Century Gothic"/>
                <w:b/>
                <w:color w:val="FFFFFF"/>
                <w:sz w:val="20"/>
                <w:szCs w:val="20"/>
              </w:rPr>
            </w:pPr>
          </w:p>
          <w:p w14:paraId="50050ACE" w14:textId="77777777" w:rsidR="00652677" w:rsidRPr="00936E67" w:rsidRDefault="00652677" w:rsidP="00880AC2">
            <w:pPr>
              <w:spacing w:after="0" w:line="240" w:lineRule="auto"/>
              <w:rPr>
                <w:rFonts w:ascii="Century Gothic" w:hAnsi="Century Gothic"/>
                <w:b/>
                <w:color w:val="FFFFFF"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color w:val="FFFFFF"/>
                <w:sz w:val="20"/>
                <w:szCs w:val="20"/>
              </w:rPr>
              <w:t>Severity x Probability = Risk !</w:t>
            </w:r>
          </w:p>
          <w:p w14:paraId="6C7C6516" w14:textId="77777777" w:rsidR="00652677" w:rsidRPr="00936E67" w:rsidRDefault="00652677" w:rsidP="00880AC2">
            <w:pPr>
              <w:spacing w:after="0" w:line="240" w:lineRule="auto"/>
              <w:rPr>
                <w:rFonts w:ascii="Century Gothic" w:hAnsi="Century Gothic"/>
                <w:color w:val="FFFFFF"/>
                <w:sz w:val="20"/>
                <w:szCs w:val="20"/>
              </w:rPr>
            </w:pPr>
          </w:p>
        </w:tc>
      </w:tr>
    </w:tbl>
    <w:p w14:paraId="3AB7F695" w14:textId="77777777" w:rsidR="00D7736A" w:rsidRPr="00936E67" w:rsidRDefault="003F5BAC" w:rsidP="00D7736A">
      <w:pPr>
        <w:spacing w:after="0" w:line="240" w:lineRule="auto"/>
        <w:ind w:left="-709"/>
        <w:rPr>
          <w:rFonts w:ascii="Century Gothic" w:hAnsi="Century Gothic"/>
          <w:sz w:val="20"/>
          <w:szCs w:val="20"/>
        </w:rPr>
      </w:pPr>
      <w:r w:rsidRPr="00936E67">
        <w:rPr>
          <w:rFonts w:ascii="Century Gothic" w:hAnsi="Century Gothic"/>
          <w:b/>
          <w:sz w:val="20"/>
          <w:szCs w:val="20"/>
        </w:rPr>
        <w:t xml:space="preserve"> </w:t>
      </w:r>
      <w:r w:rsidR="00D7736A" w:rsidRPr="00936E67">
        <w:rPr>
          <w:rFonts w:ascii="Century Gothic" w:hAnsi="Century Gothic"/>
          <w:b/>
          <w:sz w:val="20"/>
          <w:szCs w:val="20"/>
        </w:rPr>
        <w:t xml:space="preserve">   </w:t>
      </w:r>
      <w:r w:rsidR="00D7736A" w:rsidRPr="00936E67">
        <w:rPr>
          <w:rFonts w:ascii="Century Gothic" w:hAnsi="Century Gothic"/>
          <w:sz w:val="20"/>
          <w:szCs w:val="20"/>
        </w:rPr>
        <w:t xml:space="preserve">       </w:t>
      </w:r>
    </w:p>
    <w:p w14:paraId="3E7B951C" w14:textId="77777777" w:rsidR="00D329AA" w:rsidRPr="00936E67" w:rsidRDefault="00CE7958" w:rsidP="00EB3C55">
      <w:pPr>
        <w:spacing w:after="0" w:line="240" w:lineRule="auto"/>
        <w:ind w:left="-709"/>
        <w:rPr>
          <w:rFonts w:ascii="Century Gothic" w:hAnsi="Century Gothic"/>
          <w:b/>
          <w:sz w:val="20"/>
          <w:szCs w:val="20"/>
        </w:rPr>
      </w:pPr>
      <w:r w:rsidRPr="00936E67">
        <w:rPr>
          <w:rFonts w:ascii="Century Gothic" w:hAnsi="Century Gothic"/>
          <w:sz w:val="20"/>
          <w:szCs w:val="20"/>
        </w:rPr>
        <w:t>The resulting</w:t>
      </w:r>
      <w:r w:rsidRPr="00936E67">
        <w:rPr>
          <w:rFonts w:ascii="Century Gothic" w:hAnsi="Century Gothic"/>
          <w:b/>
          <w:sz w:val="20"/>
          <w:szCs w:val="20"/>
        </w:rPr>
        <w:t xml:space="preserve"> </w:t>
      </w:r>
      <w:r w:rsidR="007630F9" w:rsidRPr="00936E67">
        <w:rPr>
          <w:rFonts w:ascii="Century Gothic" w:hAnsi="Century Gothic"/>
          <w:b/>
          <w:sz w:val="20"/>
          <w:szCs w:val="20"/>
        </w:rPr>
        <w:t xml:space="preserve">‘Risk’ </w:t>
      </w:r>
      <w:r w:rsidRPr="00936E67">
        <w:rPr>
          <w:rFonts w:ascii="Century Gothic" w:hAnsi="Century Gothic"/>
          <w:sz w:val="20"/>
          <w:szCs w:val="20"/>
        </w:rPr>
        <w:t xml:space="preserve">score should be no more than 25, and should </w:t>
      </w:r>
      <w:r w:rsidR="0066607F" w:rsidRPr="00936E67">
        <w:rPr>
          <w:rFonts w:ascii="Century Gothic" w:hAnsi="Century Gothic"/>
          <w:sz w:val="20"/>
          <w:szCs w:val="20"/>
        </w:rPr>
        <w:t xml:space="preserve">give a </w:t>
      </w:r>
      <w:r w:rsidR="00A60B9B" w:rsidRPr="00936E67">
        <w:rPr>
          <w:rFonts w:ascii="Century Gothic" w:hAnsi="Century Gothic"/>
          <w:sz w:val="20"/>
          <w:szCs w:val="20"/>
        </w:rPr>
        <w:t>‘</w:t>
      </w:r>
      <w:r w:rsidR="0066607F" w:rsidRPr="00936E67">
        <w:rPr>
          <w:rFonts w:ascii="Century Gothic" w:hAnsi="Century Gothic"/>
          <w:b/>
          <w:sz w:val="20"/>
          <w:szCs w:val="20"/>
        </w:rPr>
        <w:t>Risk Rating</w:t>
      </w:r>
      <w:r w:rsidR="00A60B9B" w:rsidRPr="00936E67">
        <w:rPr>
          <w:rFonts w:ascii="Century Gothic" w:hAnsi="Century Gothic"/>
          <w:b/>
          <w:sz w:val="20"/>
          <w:szCs w:val="20"/>
        </w:rPr>
        <w:t>’</w:t>
      </w:r>
      <w:r w:rsidR="0066607F" w:rsidRPr="00936E67">
        <w:rPr>
          <w:rFonts w:ascii="Century Gothic" w:hAnsi="Century Gothic"/>
          <w:sz w:val="20"/>
          <w:szCs w:val="20"/>
        </w:rPr>
        <w:t xml:space="preserve"> which </w:t>
      </w:r>
      <w:r w:rsidRPr="00936E67">
        <w:rPr>
          <w:rFonts w:ascii="Century Gothic" w:hAnsi="Century Gothic"/>
          <w:sz w:val="20"/>
          <w:szCs w:val="20"/>
        </w:rPr>
        <w:t>correlate</w:t>
      </w:r>
      <w:r w:rsidR="0066607F" w:rsidRPr="00936E67">
        <w:rPr>
          <w:rFonts w:ascii="Century Gothic" w:hAnsi="Century Gothic"/>
          <w:sz w:val="20"/>
          <w:szCs w:val="20"/>
        </w:rPr>
        <w:t>s</w:t>
      </w:r>
      <w:r w:rsidRPr="00936E67">
        <w:rPr>
          <w:rFonts w:ascii="Century Gothic" w:hAnsi="Century Gothic"/>
          <w:sz w:val="20"/>
          <w:szCs w:val="20"/>
        </w:rPr>
        <w:t xml:space="preserve"> with the </w:t>
      </w:r>
      <w:r w:rsidRPr="00936E67">
        <w:rPr>
          <w:rFonts w:ascii="Century Gothic" w:hAnsi="Century Gothic"/>
          <w:b/>
          <w:sz w:val="20"/>
          <w:szCs w:val="20"/>
        </w:rPr>
        <w:t>Risk Matrix</w:t>
      </w:r>
      <w:r w:rsidRPr="00936E67">
        <w:rPr>
          <w:rFonts w:ascii="Century Gothic" w:hAnsi="Century Gothic"/>
          <w:sz w:val="20"/>
          <w:szCs w:val="20"/>
        </w:rPr>
        <w:t xml:space="preserve"> below.</w:t>
      </w:r>
      <w:r w:rsidRPr="00936E67">
        <w:rPr>
          <w:rFonts w:ascii="Century Gothic" w:hAnsi="Century Gothic"/>
          <w:b/>
          <w:sz w:val="20"/>
          <w:szCs w:val="20"/>
        </w:rPr>
        <w:t xml:space="preserve"> </w:t>
      </w:r>
    </w:p>
    <w:p w14:paraId="26142AFD" w14:textId="77777777" w:rsidR="00D329AA" w:rsidRPr="00936E67" w:rsidRDefault="00D329AA" w:rsidP="00EB3C55">
      <w:pPr>
        <w:spacing w:after="0" w:line="240" w:lineRule="auto"/>
        <w:ind w:left="-709"/>
        <w:rPr>
          <w:rFonts w:ascii="Century Gothic" w:hAnsi="Century Gothic"/>
          <w:b/>
          <w:sz w:val="20"/>
          <w:szCs w:val="20"/>
        </w:rPr>
      </w:pPr>
    </w:p>
    <w:p w14:paraId="6EC20140" w14:textId="77777777" w:rsidR="005203EB" w:rsidRPr="00936E67" w:rsidRDefault="00CE7958" w:rsidP="00EB3C55">
      <w:pPr>
        <w:spacing w:after="0" w:line="240" w:lineRule="auto"/>
        <w:ind w:left="-709"/>
        <w:rPr>
          <w:rFonts w:ascii="Century Gothic" w:hAnsi="Century Gothic"/>
          <w:sz w:val="20"/>
          <w:szCs w:val="20"/>
        </w:rPr>
      </w:pPr>
      <w:r w:rsidRPr="00936E67">
        <w:rPr>
          <w:rFonts w:ascii="Century Gothic" w:hAnsi="Century Gothic"/>
          <w:sz w:val="20"/>
          <w:szCs w:val="20"/>
        </w:rPr>
        <w:t xml:space="preserve">The Red / Amber / Green </w:t>
      </w:r>
      <w:r w:rsidR="00D329AA" w:rsidRPr="00936E67">
        <w:rPr>
          <w:rFonts w:ascii="Century Gothic" w:hAnsi="Century Gothic"/>
          <w:sz w:val="20"/>
          <w:szCs w:val="20"/>
        </w:rPr>
        <w:t>aspect</w:t>
      </w:r>
      <w:r w:rsidR="007630F9" w:rsidRPr="00936E67">
        <w:rPr>
          <w:rFonts w:ascii="Century Gothic" w:hAnsi="Century Gothic"/>
          <w:sz w:val="20"/>
          <w:szCs w:val="20"/>
        </w:rPr>
        <w:t xml:space="preserve"> of the table</w:t>
      </w:r>
      <w:r w:rsidR="00D329AA" w:rsidRPr="00936E67">
        <w:rPr>
          <w:rFonts w:ascii="Century Gothic" w:hAnsi="Century Gothic"/>
          <w:sz w:val="20"/>
          <w:szCs w:val="20"/>
        </w:rPr>
        <w:t xml:space="preserve"> indicates the </w:t>
      </w:r>
      <w:r w:rsidR="00D329AA" w:rsidRPr="00936E67">
        <w:rPr>
          <w:rFonts w:ascii="Century Gothic" w:hAnsi="Century Gothic"/>
          <w:b/>
          <w:sz w:val="20"/>
          <w:szCs w:val="20"/>
        </w:rPr>
        <w:t>Risk Rating</w:t>
      </w:r>
      <w:r w:rsidR="00D329AA" w:rsidRPr="00936E67">
        <w:rPr>
          <w:rFonts w:ascii="Century Gothic" w:hAnsi="Century Gothic"/>
          <w:sz w:val="20"/>
          <w:szCs w:val="20"/>
        </w:rPr>
        <w:t xml:space="preserve"> which should be </w:t>
      </w:r>
      <w:r w:rsidR="008C3FD0" w:rsidRPr="00936E67">
        <w:rPr>
          <w:rFonts w:ascii="Century Gothic" w:hAnsi="Century Gothic"/>
          <w:sz w:val="20"/>
          <w:szCs w:val="20"/>
        </w:rPr>
        <w:t>indicated in</w:t>
      </w:r>
      <w:r w:rsidR="00D329AA" w:rsidRPr="00936E67">
        <w:rPr>
          <w:rFonts w:ascii="Century Gothic" w:hAnsi="Century Gothic"/>
          <w:sz w:val="20"/>
          <w:szCs w:val="20"/>
        </w:rPr>
        <w:t xml:space="preserve"> the preceding hazard assessment table as an ‘at a glance’</w:t>
      </w:r>
      <w:r w:rsidR="008C3FD0" w:rsidRPr="00936E67">
        <w:rPr>
          <w:rFonts w:ascii="Century Gothic" w:hAnsi="Century Gothic"/>
          <w:sz w:val="20"/>
          <w:szCs w:val="20"/>
        </w:rPr>
        <w:t xml:space="preserve"> indicator.</w:t>
      </w:r>
    </w:p>
    <w:p w14:paraId="23B6F02F" w14:textId="77777777" w:rsidR="0038028F" w:rsidRPr="00936E67" w:rsidRDefault="0038028F" w:rsidP="00EB3C55">
      <w:pPr>
        <w:spacing w:after="0" w:line="240" w:lineRule="auto"/>
        <w:ind w:left="-709"/>
        <w:rPr>
          <w:rFonts w:ascii="Century Gothic" w:hAnsi="Century Gothic"/>
          <w:sz w:val="20"/>
          <w:szCs w:val="20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340"/>
        <w:gridCol w:w="530"/>
        <w:gridCol w:w="304"/>
        <w:gridCol w:w="425"/>
        <w:gridCol w:w="567"/>
        <w:gridCol w:w="522"/>
        <w:gridCol w:w="523"/>
        <w:gridCol w:w="522"/>
        <w:gridCol w:w="523"/>
        <w:gridCol w:w="523"/>
        <w:gridCol w:w="364"/>
        <w:gridCol w:w="708"/>
        <w:gridCol w:w="9214"/>
      </w:tblGrid>
      <w:tr w:rsidR="00FD29CC" w:rsidRPr="00936E67" w14:paraId="4B0E069D" w14:textId="77777777" w:rsidTr="00C855D9">
        <w:trPr>
          <w:trHeight w:hRule="exact" w:val="387"/>
        </w:trPr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14:paraId="3C28FF56" w14:textId="77777777" w:rsidR="00FD29CC" w:rsidRPr="00936E67" w:rsidRDefault="00FD29CC" w:rsidP="00EB3C55">
            <w:pPr>
              <w:spacing w:after="0" w:line="240" w:lineRule="auto"/>
              <w:ind w:left="-709" w:right="113"/>
              <w:jc w:val="center"/>
              <w:rPr>
                <w:rFonts w:ascii="Century Gothic" w:hAnsi="Century Gothic"/>
                <w:b/>
                <w:color w:val="FFFF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</w:tcPr>
          <w:p w14:paraId="0BD84BEE" w14:textId="77777777" w:rsidR="00FD29CC" w:rsidRPr="00936E67" w:rsidRDefault="00FD29CC" w:rsidP="00EB3C55">
            <w:pPr>
              <w:spacing w:after="0" w:line="240" w:lineRule="auto"/>
              <w:ind w:left="-709" w:right="113"/>
              <w:jc w:val="center"/>
              <w:rPr>
                <w:rFonts w:ascii="Century Gothic" w:hAnsi="Century Gothic"/>
                <w:b/>
                <w:color w:val="FFFFFF"/>
                <w:sz w:val="20"/>
                <w:szCs w:val="20"/>
              </w:rPr>
            </w:pPr>
          </w:p>
        </w:tc>
        <w:tc>
          <w:tcPr>
            <w:tcW w:w="31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03E59A18" w14:textId="77777777" w:rsidR="00FD29CC" w:rsidRPr="00936E67" w:rsidRDefault="00A4597F" w:rsidP="0066607F">
            <w:pPr>
              <w:spacing w:after="0" w:line="240" w:lineRule="auto"/>
              <w:ind w:left="-709" w:right="-7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 xml:space="preserve">Risk </w:t>
            </w:r>
            <w:r w:rsidR="0066607F" w:rsidRPr="00936E67">
              <w:rPr>
                <w:rFonts w:ascii="Century Gothic" w:hAnsi="Century Gothic"/>
                <w:b/>
                <w:sz w:val="20"/>
                <w:szCs w:val="20"/>
              </w:rPr>
              <w:t>Matrix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A5539C7" w14:textId="77777777" w:rsidR="00FD29CC" w:rsidRPr="00936E67" w:rsidRDefault="00FD29CC" w:rsidP="000C4C2D">
            <w:pPr>
              <w:spacing w:after="0" w:line="240" w:lineRule="auto"/>
              <w:ind w:left="-709" w:right="-7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52963D77" w14:textId="77777777" w:rsidR="00FD29CC" w:rsidRPr="00936E67" w:rsidRDefault="00DD6F52" w:rsidP="00A73BA6">
            <w:pPr>
              <w:spacing w:after="0" w:line="240" w:lineRule="auto"/>
              <w:ind w:left="-709" w:right="-7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Score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68C0E495" w14:textId="77777777" w:rsidR="00FD29CC" w:rsidRPr="00936E67" w:rsidRDefault="00DD6F52" w:rsidP="00705446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Action Required</w:t>
            </w:r>
          </w:p>
        </w:tc>
      </w:tr>
      <w:tr w:rsidR="00075253" w:rsidRPr="00936E67" w14:paraId="771B1721" w14:textId="77777777" w:rsidTr="00447FAC">
        <w:trPr>
          <w:trHeight w:hRule="exact" w:val="510"/>
        </w:trPr>
        <w:tc>
          <w:tcPr>
            <w:tcW w:w="170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</w:tcPr>
          <w:p w14:paraId="742090BF" w14:textId="77777777" w:rsidR="00075253" w:rsidRPr="00936E67" w:rsidRDefault="00075253" w:rsidP="00EB3C55">
            <w:pPr>
              <w:spacing w:after="0" w:line="240" w:lineRule="auto"/>
              <w:ind w:left="-709" w:right="113"/>
              <w:jc w:val="center"/>
              <w:rPr>
                <w:rFonts w:ascii="Century Gothic" w:hAnsi="Century Gothic"/>
                <w:b/>
                <w:color w:val="FFFFFF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extDirection w:val="btLr"/>
          </w:tcPr>
          <w:p w14:paraId="205DD5D1" w14:textId="77777777" w:rsidR="00075253" w:rsidRPr="00936E67" w:rsidRDefault="00075253" w:rsidP="00EB3C55">
            <w:pPr>
              <w:spacing w:after="0" w:line="240" w:lineRule="auto"/>
              <w:ind w:left="-709" w:right="113"/>
              <w:jc w:val="center"/>
              <w:rPr>
                <w:rFonts w:ascii="Century Gothic" w:hAnsi="Century Gothic"/>
                <w:b/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95959"/>
            <w:textDirection w:val="btLr"/>
            <w:vAlign w:val="center"/>
          </w:tcPr>
          <w:p w14:paraId="4AE07217" w14:textId="77777777" w:rsidR="00075253" w:rsidRPr="00936E67" w:rsidRDefault="00075253" w:rsidP="00EB3C55">
            <w:pPr>
              <w:spacing w:after="0" w:line="240" w:lineRule="auto"/>
              <w:ind w:left="-709" w:right="113"/>
              <w:jc w:val="center"/>
              <w:rPr>
                <w:rFonts w:ascii="Century Gothic" w:hAnsi="Century Gothic"/>
                <w:b/>
                <w:color w:val="FFFFFF"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color w:val="FFFFFF"/>
                <w:sz w:val="20"/>
                <w:szCs w:val="20"/>
              </w:rPr>
              <w:t>Severity</w:t>
            </w: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1F85BAEB" w14:textId="77777777" w:rsidR="00075253" w:rsidRPr="00936E67" w:rsidRDefault="00075253" w:rsidP="000C4C2D">
            <w:pPr>
              <w:spacing w:after="0" w:line="240" w:lineRule="auto"/>
              <w:ind w:left="-709" w:right="-70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33"/>
            <w:vAlign w:val="center"/>
          </w:tcPr>
          <w:p w14:paraId="686085B0" w14:textId="77777777" w:rsidR="00075253" w:rsidRPr="00936E67" w:rsidRDefault="00075253" w:rsidP="000C4C2D">
            <w:pPr>
              <w:spacing w:after="0" w:line="240" w:lineRule="auto"/>
              <w:ind w:left="-709" w:right="-66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33"/>
            <w:vAlign w:val="center"/>
          </w:tcPr>
          <w:p w14:paraId="59F5933E" w14:textId="77777777" w:rsidR="00075253" w:rsidRPr="00936E67" w:rsidRDefault="00075253" w:rsidP="000C4C2D">
            <w:pPr>
              <w:spacing w:after="0" w:line="240" w:lineRule="auto"/>
              <w:ind w:left="-709" w:right="-63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14:paraId="3D1E975A" w14:textId="77777777" w:rsidR="00075253" w:rsidRPr="00936E67" w:rsidRDefault="00075253" w:rsidP="000C4C2D">
            <w:pPr>
              <w:spacing w:after="0" w:line="240" w:lineRule="auto"/>
              <w:ind w:left="-709" w:right="-737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20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14:paraId="59A12BC3" w14:textId="77777777" w:rsidR="00075253" w:rsidRPr="00936E67" w:rsidRDefault="00075253" w:rsidP="000C4C2D">
            <w:pPr>
              <w:spacing w:after="0" w:line="240" w:lineRule="auto"/>
              <w:ind w:left="-709" w:right="-7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25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718D067" w14:textId="77777777" w:rsidR="00075253" w:rsidRPr="00936E67" w:rsidRDefault="00075253" w:rsidP="000C4C2D">
            <w:pPr>
              <w:spacing w:after="0" w:line="240" w:lineRule="auto"/>
              <w:ind w:left="-709" w:right="-7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2DFFBCDC" w14:textId="77777777" w:rsidR="00075253" w:rsidRPr="00936E67" w:rsidRDefault="00075253" w:rsidP="00A73BA6">
            <w:pPr>
              <w:spacing w:after="0" w:line="240" w:lineRule="auto"/>
              <w:ind w:left="-709" w:right="-7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1-6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D1BAA" w14:textId="77777777" w:rsidR="00075253" w:rsidRPr="00936E67" w:rsidRDefault="00075253" w:rsidP="00705446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sz w:val="20"/>
                <w:szCs w:val="20"/>
              </w:rPr>
              <w:t>Continue to review working practices on a regular basis and implement any additional control measures required within the timescale given in the Risk Assessment.</w:t>
            </w:r>
          </w:p>
        </w:tc>
      </w:tr>
      <w:tr w:rsidR="00DD6F52" w:rsidRPr="00936E67" w14:paraId="3DF6C4CE" w14:textId="77777777" w:rsidTr="00C855D9">
        <w:trPr>
          <w:trHeight w:hRule="exact" w:val="510"/>
        </w:trPr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65534D0A" w14:textId="77777777" w:rsidR="00DD6F52" w:rsidRPr="00936E67" w:rsidRDefault="00DD6F52" w:rsidP="0010512C">
            <w:pPr>
              <w:spacing w:after="0" w:line="240" w:lineRule="auto"/>
              <w:ind w:left="-709" w:firstLine="60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Risk Ratings</w:t>
            </w:r>
          </w:p>
        </w:tc>
        <w:tc>
          <w:tcPr>
            <w:tcW w:w="42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7BF62CE" w14:textId="77777777" w:rsidR="00DD6F52" w:rsidRPr="00936E67" w:rsidRDefault="00DD6F52" w:rsidP="00EB3C55">
            <w:pPr>
              <w:spacing w:after="0" w:line="240" w:lineRule="auto"/>
              <w:ind w:left="-70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95959"/>
            <w:vAlign w:val="center"/>
          </w:tcPr>
          <w:p w14:paraId="143E6170" w14:textId="77777777" w:rsidR="00DD6F52" w:rsidRPr="00936E67" w:rsidRDefault="00DD6F52" w:rsidP="00EB3C55">
            <w:pPr>
              <w:spacing w:after="0" w:line="240" w:lineRule="auto"/>
              <w:ind w:left="-70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382CCF0B" w14:textId="77777777" w:rsidR="00DD6F52" w:rsidRPr="00936E67" w:rsidRDefault="00DD6F52" w:rsidP="000C4C2D">
            <w:pPr>
              <w:spacing w:after="0" w:line="240" w:lineRule="auto"/>
              <w:ind w:left="-709" w:right="-70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33"/>
            <w:vAlign w:val="center"/>
          </w:tcPr>
          <w:p w14:paraId="2A0FAC2B" w14:textId="77777777" w:rsidR="00DD6F52" w:rsidRPr="00936E67" w:rsidRDefault="00DD6F52" w:rsidP="000C4C2D">
            <w:pPr>
              <w:spacing w:after="0" w:line="240" w:lineRule="auto"/>
              <w:ind w:left="-709" w:right="-66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33"/>
            <w:vAlign w:val="center"/>
          </w:tcPr>
          <w:p w14:paraId="364CB8ED" w14:textId="77777777" w:rsidR="00DD6F52" w:rsidRPr="00936E67" w:rsidRDefault="00DD6F52" w:rsidP="000C4C2D">
            <w:pPr>
              <w:spacing w:after="0" w:line="240" w:lineRule="auto"/>
              <w:ind w:left="-709" w:right="-63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14:paraId="385F24A1" w14:textId="77777777" w:rsidR="00DD6F52" w:rsidRPr="00936E67" w:rsidRDefault="00DD6F52" w:rsidP="000C4C2D">
            <w:pPr>
              <w:spacing w:after="0" w:line="240" w:lineRule="auto"/>
              <w:ind w:left="-709" w:right="-737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14:paraId="350D07BC" w14:textId="77777777" w:rsidR="00DD6F52" w:rsidRPr="00936E67" w:rsidRDefault="00DD6F52" w:rsidP="000C4C2D">
            <w:pPr>
              <w:spacing w:after="0" w:line="240" w:lineRule="auto"/>
              <w:ind w:left="-709" w:right="-7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20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FEE8991" w14:textId="77777777" w:rsidR="00DD6F52" w:rsidRPr="00936E67" w:rsidRDefault="00DD6F52" w:rsidP="000C4C2D">
            <w:pPr>
              <w:spacing w:after="0" w:line="240" w:lineRule="auto"/>
              <w:ind w:left="-709" w:right="-7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9933"/>
            <w:vAlign w:val="center"/>
          </w:tcPr>
          <w:p w14:paraId="0D206A74" w14:textId="77777777" w:rsidR="00DD6F52" w:rsidRPr="00936E67" w:rsidRDefault="00DD6F52" w:rsidP="00A73BA6">
            <w:pPr>
              <w:spacing w:after="0" w:line="240" w:lineRule="auto"/>
              <w:ind w:left="-709" w:right="-7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8-15</w:t>
            </w:r>
          </w:p>
        </w:tc>
        <w:tc>
          <w:tcPr>
            <w:tcW w:w="921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FA09166" w14:textId="77777777" w:rsidR="00DD6F52" w:rsidRPr="00936E67" w:rsidRDefault="00DD6F52" w:rsidP="003B767E">
            <w:pPr>
              <w:tabs>
                <w:tab w:val="left" w:pos="8675"/>
              </w:tabs>
              <w:spacing w:after="0" w:line="240" w:lineRule="auto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sz w:val="20"/>
                <w:szCs w:val="20"/>
              </w:rPr>
              <w:t>Implement control measures within time scale shown in Risk Assessment and review working practices on a regular basis. Review working practices used to reduce the probability of an accident to the lowest level possible – involve employees in the consultation.</w:t>
            </w:r>
          </w:p>
        </w:tc>
      </w:tr>
      <w:tr w:rsidR="00DD6F52" w:rsidRPr="00936E67" w14:paraId="7B926389" w14:textId="77777777" w:rsidTr="00447FAC">
        <w:trPr>
          <w:trHeight w:hRule="exact" w:val="51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3EE8E901" w14:textId="77777777" w:rsidR="00DD6F52" w:rsidRPr="00936E67" w:rsidRDefault="00DD6F52" w:rsidP="007E61AC">
            <w:pPr>
              <w:spacing w:after="0" w:line="240" w:lineRule="auto"/>
              <w:ind w:left="-70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FA0DC" w14:textId="77777777" w:rsidR="00DD6F52" w:rsidRPr="00936E67" w:rsidRDefault="00DD6F52" w:rsidP="00EB333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Low</w:t>
            </w:r>
          </w:p>
        </w:tc>
        <w:tc>
          <w:tcPr>
            <w:tcW w:w="42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C0AD511" w14:textId="77777777" w:rsidR="00DD6F52" w:rsidRPr="00936E67" w:rsidRDefault="00DD6F52" w:rsidP="00EB3C55">
            <w:pPr>
              <w:spacing w:after="0" w:line="240" w:lineRule="auto"/>
              <w:ind w:left="-70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95959"/>
            <w:vAlign w:val="center"/>
          </w:tcPr>
          <w:p w14:paraId="169CA90C" w14:textId="77777777" w:rsidR="00DD6F52" w:rsidRPr="00936E67" w:rsidRDefault="00DD6F52" w:rsidP="00EB3C55">
            <w:pPr>
              <w:spacing w:after="0" w:line="240" w:lineRule="auto"/>
              <w:ind w:left="-70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130DE9DC" w14:textId="77777777" w:rsidR="00DD6F52" w:rsidRPr="00936E67" w:rsidRDefault="00DD6F52" w:rsidP="000C4C2D">
            <w:pPr>
              <w:spacing w:after="0" w:line="240" w:lineRule="auto"/>
              <w:ind w:left="-709" w:right="-70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17D14EC1" w14:textId="77777777" w:rsidR="00DD6F52" w:rsidRPr="00936E67" w:rsidRDefault="00DD6F52" w:rsidP="000C4C2D">
            <w:pPr>
              <w:spacing w:after="0" w:line="240" w:lineRule="auto"/>
              <w:ind w:left="-709" w:right="-66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33"/>
            <w:vAlign w:val="center"/>
          </w:tcPr>
          <w:p w14:paraId="53C6ED92" w14:textId="77777777" w:rsidR="00DD6F52" w:rsidRPr="00936E67" w:rsidRDefault="00DD6F52" w:rsidP="000C4C2D">
            <w:pPr>
              <w:spacing w:after="0" w:line="240" w:lineRule="auto"/>
              <w:ind w:left="-709" w:right="-63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33"/>
            <w:vAlign w:val="center"/>
          </w:tcPr>
          <w:p w14:paraId="1194E15E" w14:textId="77777777" w:rsidR="00DD6F52" w:rsidRPr="00936E67" w:rsidRDefault="00DD6F52" w:rsidP="000C4C2D">
            <w:pPr>
              <w:spacing w:after="0" w:line="240" w:lineRule="auto"/>
              <w:ind w:left="-709" w:right="-737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33"/>
            <w:vAlign w:val="center"/>
          </w:tcPr>
          <w:p w14:paraId="17969922" w14:textId="77777777" w:rsidR="00DD6F52" w:rsidRPr="00936E67" w:rsidRDefault="00DD6F52" w:rsidP="000C4C2D">
            <w:pPr>
              <w:spacing w:after="0" w:line="240" w:lineRule="auto"/>
              <w:ind w:left="-709" w:right="-7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77D79DB" w14:textId="77777777" w:rsidR="00DD6F52" w:rsidRPr="00936E67" w:rsidRDefault="00DD6F52" w:rsidP="000C4C2D">
            <w:pPr>
              <w:spacing w:after="0" w:line="240" w:lineRule="auto"/>
              <w:ind w:left="-709" w:right="-7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33"/>
            <w:vAlign w:val="center"/>
          </w:tcPr>
          <w:p w14:paraId="73B88B7D" w14:textId="77777777" w:rsidR="00DD6F52" w:rsidRPr="00936E67" w:rsidRDefault="00DD6F52" w:rsidP="00A73BA6">
            <w:pPr>
              <w:spacing w:after="0" w:line="240" w:lineRule="auto"/>
              <w:ind w:left="-709" w:right="-7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2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C3ED0" w14:textId="77777777" w:rsidR="00DD6F52" w:rsidRPr="00936E67" w:rsidRDefault="00DD6F52" w:rsidP="003B767E">
            <w:pPr>
              <w:tabs>
                <w:tab w:val="left" w:pos="8675"/>
              </w:tabs>
              <w:spacing w:after="0" w:line="240" w:lineRule="auto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D6F52" w:rsidRPr="00936E67" w14:paraId="185F7B48" w14:textId="77777777" w:rsidTr="00447FAC">
        <w:trPr>
          <w:trHeight w:hRule="exact" w:val="51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33"/>
            <w:vAlign w:val="center"/>
          </w:tcPr>
          <w:p w14:paraId="3A0184E4" w14:textId="77777777" w:rsidR="00DD6F52" w:rsidRPr="00936E67" w:rsidRDefault="00DD6F52" w:rsidP="007E61AC">
            <w:pPr>
              <w:spacing w:after="0" w:line="240" w:lineRule="auto"/>
              <w:ind w:left="-70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3FE0F" w14:textId="77777777" w:rsidR="00DD6F52" w:rsidRPr="00936E67" w:rsidRDefault="00DD6F52" w:rsidP="00EB333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Medium</w:t>
            </w:r>
          </w:p>
        </w:tc>
        <w:tc>
          <w:tcPr>
            <w:tcW w:w="42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C46807C" w14:textId="77777777" w:rsidR="00DD6F52" w:rsidRPr="00936E67" w:rsidRDefault="00DD6F52" w:rsidP="00EB3C55">
            <w:pPr>
              <w:spacing w:after="0" w:line="240" w:lineRule="auto"/>
              <w:ind w:left="-70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95959"/>
            <w:vAlign w:val="center"/>
          </w:tcPr>
          <w:p w14:paraId="57BBD243" w14:textId="77777777" w:rsidR="00DD6F52" w:rsidRPr="00936E67" w:rsidRDefault="00DD6F52" w:rsidP="00EB3C55">
            <w:pPr>
              <w:spacing w:after="0" w:line="240" w:lineRule="auto"/>
              <w:ind w:left="-70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5B7E3D8A" w14:textId="77777777" w:rsidR="00DD6F52" w:rsidRPr="00936E67" w:rsidRDefault="00DD6F52" w:rsidP="000C4C2D">
            <w:pPr>
              <w:spacing w:after="0" w:line="240" w:lineRule="auto"/>
              <w:ind w:left="-709" w:right="-70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150BB1E0" w14:textId="77777777" w:rsidR="00DD6F52" w:rsidRPr="00936E67" w:rsidRDefault="00DD6F52" w:rsidP="000C4C2D">
            <w:pPr>
              <w:spacing w:after="0" w:line="240" w:lineRule="auto"/>
              <w:ind w:left="-709" w:right="-66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7CB39093" w14:textId="77777777" w:rsidR="00DD6F52" w:rsidRPr="00936E67" w:rsidRDefault="00DD6F52" w:rsidP="000C4C2D">
            <w:pPr>
              <w:spacing w:after="0" w:line="240" w:lineRule="auto"/>
              <w:ind w:left="-709" w:right="-63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33"/>
            <w:vAlign w:val="center"/>
          </w:tcPr>
          <w:p w14:paraId="0FBE4C12" w14:textId="77777777" w:rsidR="00DD6F52" w:rsidRPr="00936E67" w:rsidRDefault="00DD6F52" w:rsidP="000C4C2D">
            <w:pPr>
              <w:spacing w:after="0" w:line="240" w:lineRule="auto"/>
              <w:ind w:left="-709" w:right="-737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33"/>
            <w:vAlign w:val="center"/>
          </w:tcPr>
          <w:p w14:paraId="1278FAFA" w14:textId="77777777" w:rsidR="00DD6F52" w:rsidRPr="00936E67" w:rsidRDefault="00DD6F52" w:rsidP="000C4C2D">
            <w:pPr>
              <w:spacing w:after="0" w:line="240" w:lineRule="auto"/>
              <w:ind w:left="-709" w:right="-7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640F148" w14:textId="77777777" w:rsidR="00DD6F52" w:rsidRPr="00936E67" w:rsidRDefault="00DD6F52" w:rsidP="000C4C2D">
            <w:pPr>
              <w:spacing w:after="0" w:line="240" w:lineRule="auto"/>
              <w:ind w:left="-709" w:right="-7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14:paraId="4475344B" w14:textId="77777777" w:rsidR="00DD6F52" w:rsidRPr="00936E67" w:rsidRDefault="00DD6F52" w:rsidP="00A73BA6">
            <w:pPr>
              <w:spacing w:after="0" w:line="240" w:lineRule="auto"/>
              <w:ind w:left="-709" w:right="-7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16-25</w:t>
            </w:r>
          </w:p>
        </w:tc>
        <w:tc>
          <w:tcPr>
            <w:tcW w:w="921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F63F29E" w14:textId="77777777" w:rsidR="00DD6F52" w:rsidRPr="00936E67" w:rsidRDefault="00DD6F52" w:rsidP="00075253">
            <w:pPr>
              <w:spacing w:after="0" w:line="240" w:lineRule="auto"/>
              <w:ind w:right="33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Do not</w:t>
            </w:r>
            <w:r w:rsidRPr="00936E67">
              <w:rPr>
                <w:rFonts w:ascii="Century Gothic" w:hAnsi="Century Gothic"/>
                <w:sz w:val="20"/>
                <w:szCs w:val="20"/>
              </w:rPr>
              <w:t xml:space="preserve"> allow work to start - review working practices </w:t>
            </w:r>
            <w:r w:rsidRPr="00936E67">
              <w:rPr>
                <w:rFonts w:ascii="Century Gothic" w:hAnsi="Century Gothic"/>
                <w:b/>
                <w:sz w:val="20"/>
                <w:szCs w:val="20"/>
              </w:rPr>
              <w:t xml:space="preserve">Immediately. </w:t>
            </w:r>
            <w:r w:rsidRPr="00936E67">
              <w:rPr>
                <w:rFonts w:ascii="Century Gothic" w:hAnsi="Century Gothic"/>
                <w:sz w:val="20"/>
                <w:szCs w:val="20"/>
              </w:rPr>
              <w:t>Implement all additional control measures identified in the Risk Assessment</w:t>
            </w:r>
            <w:r w:rsidR="000B0497" w:rsidRPr="00936E67">
              <w:rPr>
                <w:rFonts w:ascii="Century Gothic" w:hAnsi="Century Gothic"/>
                <w:sz w:val="20"/>
                <w:szCs w:val="20"/>
              </w:rPr>
              <w:t>,</w:t>
            </w:r>
            <w:r w:rsidRPr="00936E67">
              <w:rPr>
                <w:rFonts w:ascii="Century Gothic" w:hAnsi="Century Gothic"/>
                <w:sz w:val="20"/>
                <w:szCs w:val="20"/>
              </w:rPr>
              <w:t xml:space="preserve"> within the given timescales. Continue to review and implement additional control measures until the probability of an accident is </w:t>
            </w:r>
            <w:r w:rsidRPr="00936E67">
              <w:rPr>
                <w:rFonts w:ascii="Century Gothic" w:hAnsi="Century Gothic"/>
                <w:sz w:val="20"/>
                <w:szCs w:val="20"/>
              </w:rPr>
              <w:lastRenderedPageBreak/>
              <w:t>reduced to the lowest level possible. (</w:t>
            </w:r>
            <w:r w:rsidR="007F3EBE" w:rsidRPr="00936E67">
              <w:rPr>
                <w:rFonts w:ascii="Century Gothic" w:hAnsi="Century Gothic"/>
                <w:sz w:val="20"/>
                <w:szCs w:val="20"/>
              </w:rPr>
              <w:t>Employee</w:t>
            </w:r>
            <w:r w:rsidRPr="00936E67">
              <w:rPr>
                <w:rFonts w:ascii="Century Gothic" w:hAnsi="Century Gothic"/>
                <w:sz w:val="20"/>
                <w:szCs w:val="20"/>
              </w:rPr>
              <w:t xml:space="preserve"> consultation should be included in the review)</w:t>
            </w:r>
            <w:r w:rsidR="000B0497" w:rsidRPr="00936E67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DD6F52" w:rsidRPr="00936E67" w14:paraId="794D9B8E" w14:textId="77777777" w:rsidTr="00447FAC">
        <w:trPr>
          <w:trHeight w:hRule="exact" w:val="51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14:paraId="22093181" w14:textId="77777777" w:rsidR="00DD6F52" w:rsidRPr="00936E67" w:rsidRDefault="00DD6F52" w:rsidP="007E61AC">
            <w:pPr>
              <w:spacing w:after="0" w:line="240" w:lineRule="auto"/>
              <w:ind w:left="-70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CEC1E" w14:textId="77777777" w:rsidR="00DD6F52" w:rsidRPr="00936E67" w:rsidRDefault="00DD6F52" w:rsidP="00EB333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High</w:t>
            </w:r>
          </w:p>
        </w:tc>
        <w:tc>
          <w:tcPr>
            <w:tcW w:w="42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BBB14F6" w14:textId="77777777" w:rsidR="00DD6F52" w:rsidRPr="00936E67" w:rsidRDefault="00DD6F52" w:rsidP="00EB3C55">
            <w:pPr>
              <w:spacing w:after="0" w:line="240" w:lineRule="auto"/>
              <w:ind w:left="-70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95959"/>
            <w:vAlign w:val="center"/>
          </w:tcPr>
          <w:p w14:paraId="632007F1" w14:textId="77777777" w:rsidR="00DD6F52" w:rsidRPr="00936E67" w:rsidRDefault="00DD6F52" w:rsidP="00EB3C55">
            <w:pPr>
              <w:spacing w:after="0" w:line="240" w:lineRule="auto"/>
              <w:ind w:left="-70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5EDD9BF0" w14:textId="77777777" w:rsidR="00DD6F52" w:rsidRPr="00936E67" w:rsidRDefault="00DD6F52" w:rsidP="00011147">
            <w:pPr>
              <w:spacing w:after="0" w:line="240" w:lineRule="auto"/>
              <w:ind w:left="-606" w:right="-565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76B43BE6" w14:textId="77777777" w:rsidR="00DD6F52" w:rsidRPr="00936E67" w:rsidRDefault="00DD6F52" w:rsidP="00011147">
            <w:pPr>
              <w:spacing w:after="0" w:line="240" w:lineRule="auto"/>
              <w:ind w:left="-709" w:right="-66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7B6ACE1A" w14:textId="77777777" w:rsidR="00DD6F52" w:rsidRPr="00936E67" w:rsidRDefault="00DD6F52" w:rsidP="00011147">
            <w:pPr>
              <w:spacing w:after="0" w:line="240" w:lineRule="auto"/>
              <w:ind w:left="-709" w:right="-63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4B71BCD9" w14:textId="77777777" w:rsidR="00DD6F52" w:rsidRPr="00936E67" w:rsidRDefault="00DD6F52" w:rsidP="00011147">
            <w:pPr>
              <w:spacing w:after="0" w:line="240" w:lineRule="auto"/>
              <w:ind w:left="-709" w:right="-737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65669EFB" w14:textId="77777777" w:rsidR="00DD6F52" w:rsidRPr="00936E67" w:rsidRDefault="00DD6F52" w:rsidP="00011147">
            <w:pPr>
              <w:spacing w:after="0" w:line="240" w:lineRule="auto"/>
              <w:ind w:left="-709" w:right="-7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CEDEE55" w14:textId="77777777" w:rsidR="00DD6F52" w:rsidRPr="00936E67" w:rsidRDefault="00DD6F52" w:rsidP="00011147">
            <w:pPr>
              <w:spacing w:after="0" w:line="240" w:lineRule="auto"/>
              <w:ind w:left="-709" w:right="-7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14:paraId="3EDD02FA" w14:textId="77777777" w:rsidR="00DD6F52" w:rsidRPr="00936E67" w:rsidRDefault="00DD6F52" w:rsidP="00A73BA6">
            <w:pPr>
              <w:spacing w:after="0" w:line="240" w:lineRule="auto"/>
              <w:ind w:left="-709" w:right="-7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FC81154" w14:textId="77777777" w:rsidR="00DD6F52" w:rsidRPr="00936E67" w:rsidRDefault="00DD6F52" w:rsidP="00075253">
            <w:pPr>
              <w:spacing w:after="0" w:line="240" w:lineRule="auto"/>
              <w:ind w:right="33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D6F52" w:rsidRPr="00936E67" w14:paraId="2698EAD2" w14:textId="77777777" w:rsidTr="00447FAC">
        <w:trPr>
          <w:trHeight w:hRule="exact" w:val="510"/>
        </w:trPr>
        <w:tc>
          <w:tcPr>
            <w:tcW w:w="5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5580D6" w14:textId="77777777" w:rsidR="00DD6F52" w:rsidRPr="00936E67" w:rsidRDefault="00DD6F52" w:rsidP="00EB3C55">
            <w:pPr>
              <w:spacing w:after="0" w:line="240" w:lineRule="auto"/>
              <w:ind w:left="-70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3C5B19" w14:textId="77777777" w:rsidR="00DD6F52" w:rsidRPr="00936E67" w:rsidRDefault="00DD6F52" w:rsidP="00EB3C55">
            <w:pPr>
              <w:spacing w:after="0" w:line="240" w:lineRule="auto"/>
              <w:ind w:left="-70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7FA140" w14:textId="77777777" w:rsidR="00DD6F52" w:rsidRPr="00936E67" w:rsidRDefault="00DD6F52" w:rsidP="00EB3C55">
            <w:pPr>
              <w:spacing w:after="0" w:line="240" w:lineRule="auto"/>
              <w:ind w:left="-70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5A05EC" w14:textId="77777777" w:rsidR="00DD6F52" w:rsidRPr="00936E67" w:rsidRDefault="00DD6F52" w:rsidP="00EB3C55">
            <w:pPr>
              <w:spacing w:after="0" w:line="240" w:lineRule="auto"/>
              <w:ind w:left="-70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5A1D0F9" w14:textId="77777777" w:rsidR="00DD6F52" w:rsidRPr="00936E67" w:rsidRDefault="00DD6F52" w:rsidP="00EB3C55">
            <w:pPr>
              <w:spacing w:after="0" w:line="240" w:lineRule="auto"/>
              <w:ind w:left="-70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AE109" w14:textId="77777777" w:rsidR="00DD6F52" w:rsidRPr="00936E67" w:rsidRDefault="00DD6F52" w:rsidP="00EB3C55">
            <w:pPr>
              <w:spacing w:after="0" w:line="240" w:lineRule="auto"/>
              <w:ind w:left="-70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95959"/>
            <w:vAlign w:val="center"/>
          </w:tcPr>
          <w:p w14:paraId="76F7EFF5" w14:textId="77777777" w:rsidR="00DD6F52" w:rsidRPr="00936E67" w:rsidRDefault="00DD6F52" w:rsidP="00EB3C55">
            <w:pPr>
              <w:spacing w:after="0" w:line="240" w:lineRule="auto"/>
              <w:ind w:left="-70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6E67">
              <w:rPr>
                <w:rFonts w:ascii="Century Gothic" w:hAnsi="Century Gothic"/>
                <w:b/>
                <w:color w:val="FFFFFF"/>
                <w:sz w:val="20"/>
                <w:szCs w:val="20"/>
              </w:rPr>
              <w:t>Probability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0BD741B" w14:textId="77777777" w:rsidR="00DD6F52" w:rsidRPr="00936E67" w:rsidRDefault="00DD6F52" w:rsidP="00EB3C55">
            <w:pPr>
              <w:spacing w:after="0" w:line="240" w:lineRule="auto"/>
              <w:ind w:left="-709"/>
              <w:jc w:val="center"/>
              <w:rPr>
                <w:rFonts w:ascii="Century Gothic" w:hAnsi="Century Gothic"/>
                <w:b/>
                <w:color w:val="FFFFFF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1F1BEB14" w14:textId="77777777" w:rsidR="00DD6F52" w:rsidRPr="00936E67" w:rsidRDefault="00DD6F52" w:rsidP="00EB3C55">
            <w:pPr>
              <w:spacing w:after="0" w:line="240" w:lineRule="auto"/>
              <w:ind w:left="-709"/>
              <w:jc w:val="center"/>
              <w:rPr>
                <w:rFonts w:ascii="Century Gothic" w:hAnsi="Century Gothic"/>
                <w:b/>
                <w:color w:val="FFFFFF"/>
                <w:sz w:val="20"/>
                <w:szCs w:val="20"/>
              </w:rPr>
            </w:pPr>
          </w:p>
        </w:tc>
        <w:tc>
          <w:tcPr>
            <w:tcW w:w="92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162BBF" w14:textId="77777777" w:rsidR="00DD6F52" w:rsidRPr="00936E67" w:rsidRDefault="00DD6F52" w:rsidP="00EB3C55">
            <w:pPr>
              <w:spacing w:after="0" w:line="240" w:lineRule="auto"/>
              <w:ind w:left="-709"/>
              <w:jc w:val="center"/>
              <w:rPr>
                <w:rFonts w:ascii="Century Gothic" w:hAnsi="Century Gothic"/>
                <w:b/>
                <w:color w:val="FFFFFF"/>
                <w:sz w:val="20"/>
                <w:szCs w:val="20"/>
              </w:rPr>
            </w:pPr>
          </w:p>
        </w:tc>
      </w:tr>
    </w:tbl>
    <w:p w14:paraId="54AEF935" w14:textId="77777777" w:rsidR="00936E67" w:rsidRPr="00936E67" w:rsidRDefault="00936E67" w:rsidP="006921A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sectPr w:rsidR="00936E67" w:rsidRPr="00936E67" w:rsidSect="00E116B8">
      <w:headerReference w:type="default" r:id="rId11"/>
      <w:footerReference w:type="default" r:id="rId12"/>
      <w:pgSz w:w="16838" w:h="11906" w:orient="landscape"/>
      <w:pgMar w:top="1418" w:right="2090" w:bottom="426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0EC7" w14:textId="77777777" w:rsidR="0013579E" w:rsidRDefault="0013579E" w:rsidP="0087650D">
      <w:pPr>
        <w:spacing w:after="0" w:line="240" w:lineRule="auto"/>
      </w:pPr>
      <w:r>
        <w:separator/>
      </w:r>
    </w:p>
  </w:endnote>
  <w:endnote w:type="continuationSeparator" w:id="0">
    <w:p w14:paraId="2F2A5EDA" w14:textId="77777777" w:rsidR="0013579E" w:rsidRDefault="0013579E" w:rsidP="0087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BA70" w14:textId="77777777" w:rsidR="00EB7AA1" w:rsidRDefault="00EB7AA1" w:rsidP="00EB7AA1">
    <w:pPr>
      <w:spacing w:after="0" w:line="240" w:lineRule="auto"/>
      <w:ind w:left="-709" w:right="-1293"/>
      <w:rPr>
        <w:rFonts w:ascii="Century Gothic" w:hAnsi="Century Gothic"/>
        <w:b/>
        <w:color w:val="0070C0"/>
        <w:sz w:val="20"/>
        <w:szCs w:val="20"/>
      </w:rPr>
    </w:pPr>
    <w:r w:rsidRPr="00936E67">
      <w:rPr>
        <w:rFonts w:ascii="Century Gothic" w:hAnsi="Century Gothic"/>
        <w:b/>
        <w:color w:val="0070C0"/>
        <w:sz w:val="20"/>
        <w:szCs w:val="20"/>
      </w:rPr>
      <w:t xml:space="preserve">| </w:t>
    </w:r>
    <w:r w:rsidRPr="00936E67">
      <w:rPr>
        <w:rFonts w:ascii="Century Gothic" w:hAnsi="Century Gothic"/>
        <w:b/>
        <w:color w:val="0070C0"/>
        <w:sz w:val="20"/>
        <w:szCs w:val="20"/>
        <w:u w:val="single"/>
      </w:rPr>
      <w:t>S</w:t>
    </w:r>
    <w:r w:rsidRPr="00936E67">
      <w:rPr>
        <w:rFonts w:ascii="Century Gothic" w:hAnsi="Century Gothic"/>
        <w:b/>
        <w:color w:val="0070C0"/>
        <w:sz w:val="20"/>
        <w:szCs w:val="20"/>
      </w:rPr>
      <w:t xml:space="preserve">everity x </w:t>
    </w:r>
    <w:r w:rsidRPr="00936E67">
      <w:rPr>
        <w:rFonts w:ascii="Century Gothic" w:hAnsi="Century Gothic"/>
        <w:b/>
        <w:color w:val="0070C0"/>
        <w:sz w:val="20"/>
        <w:szCs w:val="20"/>
        <w:u w:val="single"/>
      </w:rPr>
      <w:t>P</w:t>
    </w:r>
    <w:r w:rsidRPr="00936E67">
      <w:rPr>
        <w:rFonts w:ascii="Century Gothic" w:hAnsi="Century Gothic"/>
        <w:b/>
        <w:color w:val="0070C0"/>
        <w:sz w:val="20"/>
        <w:szCs w:val="20"/>
      </w:rPr>
      <w:t xml:space="preserve">robability = </w:t>
    </w:r>
    <w:r w:rsidRPr="00936E67">
      <w:rPr>
        <w:rFonts w:ascii="Century Gothic" w:hAnsi="Century Gothic"/>
        <w:b/>
        <w:color w:val="0070C0"/>
        <w:sz w:val="20"/>
        <w:szCs w:val="20"/>
        <w:u w:val="single"/>
      </w:rPr>
      <w:t>R</w:t>
    </w:r>
    <w:r w:rsidRPr="00936E67">
      <w:rPr>
        <w:rFonts w:ascii="Century Gothic" w:hAnsi="Century Gothic"/>
        <w:b/>
        <w:color w:val="0070C0"/>
        <w:sz w:val="20"/>
        <w:szCs w:val="20"/>
      </w:rPr>
      <w:t xml:space="preserve">isk  </w:t>
    </w:r>
    <w:r w:rsidR="007F3EBE">
      <w:rPr>
        <w:rFonts w:ascii="Century Gothic" w:hAnsi="Century Gothic"/>
        <w:b/>
        <w:color w:val="0070C0"/>
        <w:sz w:val="20"/>
        <w:szCs w:val="20"/>
      </w:rPr>
      <w:t xml:space="preserve">             |</w:t>
    </w:r>
    <w:r w:rsidRPr="00936E67">
      <w:rPr>
        <w:rFonts w:ascii="Century Gothic" w:hAnsi="Century Gothic"/>
        <w:b/>
        <w:color w:val="0070C0"/>
        <w:sz w:val="20"/>
        <w:szCs w:val="20"/>
      </w:rPr>
      <w:t xml:space="preserve"> ‘</w:t>
    </w:r>
    <w:r w:rsidRPr="00936E67">
      <w:rPr>
        <w:rFonts w:ascii="Century Gothic" w:hAnsi="Century Gothic"/>
        <w:b/>
        <w:color w:val="0070C0"/>
        <w:sz w:val="20"/>
        <w:szCs w:val="20"/>
        <w:u w:val="single"/>
      </w:rPr>
      <w:t>Risk Rating</w:t>
    </w:r>
    <w:r>
      <w:rPr>
        <w:rFonts w:ascii="Century Gothic" w:hAnsi="Century Gothic"/>
        <w:b/>
        <w:color w:val="0070C0"/>
        <w:sz w:val="20"/>
        <w:szCs w:val="20"/>
      </w:rPr>
      <w:t xml:space="preserve">’ </w:t>
    </w:r>
    <w:r w:rsidRPr="00936E67">
      <w:rPr>
        <w:rFonts w:ascii="Century Gothic" w:hAnsi="Century Gothic"/>
        <w:b/>
        <w:color w:val="0070C0"/>
        <w:sz w:val="20"/>
        <w:szCs w:val="20"/>
      </w:rPr>
      <w:t xml:space="preserve"> is defined as </w:t>
    </w:r>
    <w:r w:rsidRPr="00EB7AA1">
      <w:rPr>
        <w:rFonts w:ascii="Century Gothic" w:hAnsi="Century Gothic"/>
        <w:b/>
        <w:color w:val="FF0000"/>
        <w:sz w:val="20"/>
        <w:szCs w:val="20"/>
      </w:rPr>
      <w:t>Red</w:t>
    </w:r>
    <w:r w:rsidRPr="00936E67">
      <w:rPr>
        <w:rFonts w:ascii="Century Gothic" w:hAnsi="Century Gothic"/>
        <w:b/>
        <w:color w:val="0070C0"/>
        <w:sz w:val="20"/>
        <w:szCs w:val="20"/>
      </w:rPr>
      <w:t>/</w:t>
    </w:r>
    <w:r w:rsidRPr="00EB7AA1">
      <w:rPr>
        <w:rFonts w:ascii="Century Gothic" w:hAnsi="Century Gothic"/>
        <w:b/>
        <w:color w:val="ED7D31"/>
        <w:sz w:val="20"/>
        <w:szCs w:val="20"/>
      </w:rPr>
      <w:t>Amber</w:t>
    </w:r>
    <w:r w:rsidRPr="00936E67">
      <w:rPr>
        <w:rFonts w:ascii="Century Gothic" w:hAnsi="Century Gothic"/>
        <w:b/>
        <w:color w:val="0070C0"/>
        <w:sz w:val="20"/>
        <w:szCs w:val="20"/>
      </w:rPr>
      <w:t>/</w:t>
    </w:r>
    <w:r w:rsidRPr="00EB7AA1">
      <w:rPr>
        <w:rFonts w:ascii="Century Gothic" w:hAnsi="Century Gothic"/>
        <w:b/>
        <w:color w:val="70AD47"/>
        <w:sz w:val="20"/>
        <w:szCs w:val="20"/>
      </w:rPr>
      <w:t>Green</w:t>
    </w:r>
    <w:r w:rsidRPr="00936E67">
      <w:rPr>
        <w:rFonts w:ascii="Century Gothic" w:hAnsi="Century Gothic"/>
        <w:b/>
        <w:color w:val="0070C0"/>
        <w:sz w:val="20"/>
        <w:szCs w:val="20"/>
      </w:rPr>
      <w:t xml:space="preserve"> in accordance the guidance at the end of this document |</w:t>
    </w:r>
  </w:p>
  <w:p w14:paraId="69B01042" w14:textId="77777777" w:rsidR="00EB7AA1" w:rsidRDefault="00EB7AA1" w:rsidP="00EB7AA1">
    <w:pPr>
      <w:pStyle w:val="Footer"/>
    </w:pPr>
    <w:r>
      <w:rPr>
        <w:rFonts w:ascii="Century Gothic" w:hAnsi="Century Gothic"/>
        <w:b/>
        <w:color w:val="0070C0"/>
        <w:sz w:val="20"/>
        <w:szCs w:val="20"/>
      </w:rPr>
      <w:br w:type="page"/>
    </w:r>
  </w:p>
  <w:p w14:paraId="226CAF50" w14:textId="77777777" w:rsidR="0097476E" w:rsidRDefault="00974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00D03" w14:textId="77777777" w:rsidR="0013579E" w:rsidRDefault="0013579E" w:rsidP="0087650D">
      <w:pPr>
        <w:spacing w:after="0" w:line="240" w:lineRule="auto"/>
      </w:pPr>
      <w:r>
        <w:separator/>
      </w:r>
    </w:p>
  </w:footnote>
  <w:footnote w:type="continuationSeparator" w:id="0">
    <w:p w14:paraId="5B181B3F" w14:textId="77777777" w:rsidR="0013579E" w:rsidRDefault="0013579E" w:rsidP="0087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FD62" w14:textId="77777777" w:rsidR="00604043" w:rsidRDefault="00C32870" w:rsidP="00604043">
    <w:pPr>
      <w:pStyle w:val="Header"/>
      <w:ind w:left="-709" w:right="-1293"/>
      <w:rPr>
        <w:rFonts w:ascii="Century Gothic" w:hAnsi="Century Gothic"/>
        <w:b/>
      </w:rPr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3BB909E3" wp14:editId="44BD0AE1">
          <wp:simplePos x="0" y="0"/>
          <wp:positionH relativeFrom="column">
            <wp:posOffset>8601075</wp:posOffset>
          </wp:positionH>
          <wp:positionV relativeFrom="paragraph">
            <wp:posOffset>-165735</wp:posOffset>
          </wp:positionV>
          <wp:extent cx="676910" cy="871220"/>
          <wp:effectExtent l="0" t="0" r="0" b="0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3E3F">
      <w:rPr>
        <w:rFonts w:ascii="Century Gothic" w:hAnsi="Century Gothic"/>
        <w:b/>
      </w:rPr>
      <w:t xml:space="preserve">The </w:t>
    </w:r>
    <w:r w:rsidR="00783E3F" w:rsidRPr="00783E3F">
      <w:rPr>
        <w:rFonts w:ascii="Century Gothic" w:hAnsi="Century Gothic"/>
        <w:b/>
      </w:rPr>
      <w:t>Priory Federation of Academies Trust</w:t>
    </w:r>
    <w:r w:rsidR="00604043">
      <w:rPr>
        <w:rFonts w:ascii="Century Gothic" w:hAnsi="Century Gothic"/>
        <w:b/>
      </w:rPr>
      <w:tab/>
    </w:r>
    <w:r w:rsidR="00604043">
      <w:rPr>
        <w:rFonts w:ascii="Century Gothic" w:hAnsi="Century Gothic"/>
        <w:b/>
      </w:rPr>
      <w:tab/>
    </w:r>
    <w:r w:rsidR="00604043">
      <w:rPr>
        <w:rFonts w:ascii="Century Gothic" w:hAnsi="Century Gothic"/>
        <w:b/>
      </w:rPr>
      <w:tab/>
    </w:r>
    <w:r w:rsidR="00604043">
      <w:rPr>
        <w:rFonts w:ascii="Century Gothic" w:hAnsi="Century Gothic"/>
        <w:b/>
      </w:rPr>
      <w:tab/>
    </w:r>
    <w:r w:rsidR="00604043">
      <w:rPr>
        <w:rFonts w:ascii="Century Gothic" w:hAnsi="Century Gothic"/>
        <w:b/>
      </w:rPr>
      <w:tab/>
    </w:r>
    <w:r w:rsidR="00604043">
      <w:rPr>
        <w:rFonts w:ascii="Century Gothic" w:hAnsi="Century Gothic"/>
        <w:b/>
      </w:rPr>
      <w:tab/>
    </w:r>
  </w:p>
  <w:p w14:paraId="6EAB89AA" w14:textId="77777777" w:rsidR="0097476E" w:rsidRPr="00783E3F" w:rsidRDefault="00783E3F" w:rsidP="00604043">
    <w:pPr>
      <w:pStyle w:val="Header"/>
      <w:ind w:left="-709" w:right="-1293"/>
      <w:rPr>
        <w:rFonts w:ascii="Century Gothic" w:hAnsi="Century Gothic"/>
        <w:b/>
      </w:rPr>
    </w:pPr>
    <w:r w:rsidRPr="00783E3F">
      <w:rPr>
        <w:rFonts w:ascii="Century Gothic" w:hAnsi="Century Gothic"/>
        <w:b/>
      </w:rPr>
      <w:t>Compliance and Projects Team</w:t>
    </w:r>
  </w:p>
  <w:p w14:paraId="45CD42B5" w14:textId="77777777" w:rsidR="007327AC" w:rsidRPr="00604043" w:rsidRDefault="00783E3F" w:rsidP="007327AC">
    <w:pPr>
      <w:pStyle w:val="Header"/>
      <w:ind w:left="-709"/>
      <w:rPr>
        <w:rFonts w:ascii="Century Gothic" w:hAnsi="Century Gothic"/>
        <w:b/>
        <w:u w:val="single"/>
      </w:rPr>
    </w:pPr>
    <w:r w:rsidRPr="00783E3F">
      <w:rPr>
        <w:rFonts w:ascii="Century Gothic" w:hAnsi="Century Gothic"/>
        <w:b/>
      </w:rPr>
      <w:t>Risk Assessment</w:t>
    </w:r>
    <w:r w:rsidR="007327AC" w:rsidRPr="007327AC">
      <w:rPr>
        <w:rFonts w:ascii="Century Gothic" w:hAnsi="Century Gothic"/>
        <w:b/>
      </w:rPr>
      <w:t xml:space="preserve"> </w:t>
    </w:r>
    <w:r w:rsidR="007327AC" w:rsidRPr="007327AC">
      <w:rPr>
        <w:rFonts w:ascii="Century Gothic" w:hAnsi="Century Gothic"/>
        <w:b/>
      </w:rPr>
      <w:tab/>
    </w:r>
    <w:r w:rsidR="007327AC" w:rsidRPr="007327AC">
      <w:rPr>
        <w:rFonts w:ascii="Century Gothic" w:hAnsi="Century Gothic"/>
        <w:b/>
      </w:rPr>
      <w:tab/>
    </w:r>
    <w:r w:rsidR="007327AC" w:rsidRPr="007327AC">
      <w:rPr>
        <w:rFonts w:ascii="Century Gothic" w:hAnsi="Century Gothic"/>
        <w:b/>
      </w:rPr>
      <w:tab/>
    </w:r>
    <w:r w:rsidR="007327AC" w:rsidRPr="007327AC">
      <w:rPr>
        <w:rFonts w:ascii="Century Gothic" w:hAnsi="Century Gothic"/>
        <w:b/>
      </w:rPr>
      <w:tab/>
    </w:r>
    <w:r w:rsidR="007327AC" w:rsidRPr="007327AC">
      <w:rPr>
        <w:rFonts w:ascii="Century Gothic" w:hAnsi="Century Gothic"/>
        <w:b/>
      </w:rPr>
      <w:tab/>
    </w:r>
    <w:r w:rsidR="007327AC" w:rsidRPr="007327AC">
      <w:rPr>
        <w:rFonts w:ascii="Century Gothic" w:hAnsi="Century Gothic"/>
        <w:b/>
      </w:rPr>
      <w:tab/>
    </w:r>
    <w:r w:rsidR="007327AC" w:rsidRPr="00604043">
      <w:rPr>
        <w:rFonts w:ascii="Century Gothic" w:hAnsi="Century Gothic"/>
        <w:b/>
        <w:u w:val="single"/>
      </w:rPr>
      <w:t>Confidential</w:t>
    </w:r>
  </w:p>
  <w:p w14:paraId="6E84EEA5" w14:textId="77777777" w:rsidR="0097476E" w:rsidRPr="001355A9" w:rsidRDefault="00604043" w:rsidP="00604043">
    <w:pPr>
      <w:pStyle w:val="Header"/>
      <w:ind w:left="-709"/>
      <w:rPr>
        <w:rFonts w:ascii="Century Gothic" w:hAnsi="Century Gothic"/>
        <w:b/>
        <w:sz w:val="12"/>
        <w:szCs w:val="12"/>
      </w:rPr>
    </w:pPr>
    <w:r>
      <w:rPr>
        <w:rFonts w:ascii="Century Gothic" w:hAnsi="Century Gothic"/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012"/>
    <w:multiLevelType w:val="hybridMultilevel"/>
    <w:tmpl w:val="9C68C486"/>
    <w:lvl w:ilvl="0" w:tplc="8BA6F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3035"/>
    <w:multiLevelType w:val="hybridMultilevel"/>
    <w:tmpl w:val="1CB25954"/>
    <w:lvl w:ilvl="0" w:tplc="1932EF0A">
      <w:numFmt w:val="bullet"/>
      <w:lvlText w:val="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35A83"/>
    <w:multiLevelType w:val="hybridMultilevel"/>
    <w:tmpl w:val="4948DD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663560"/>
    <w:multiLevelType w:val="hybridMultilevel"/>
    <w:tmpl w:val="E7043604"/>
    <w:lvl w:ilvl="0" w:tplc="A76EBB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22B28"/>
    <w:multiLevelType w:val="hybridMultilevel"/>
    <w:tmpl w:val="B5565BF2"/>
    <w:lvl w:ilvl="0" w:tplc="B2F84FB8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C40CB"/>
    <w:multiLevelType w:val="hybridMultilevel"/>
    <w:tmpl w:val="1978653A"/>
    <w:lvl w:ilvl="0" w:tplc="528894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574DA"/>
    <w:multiLevelType w:val="hybridMultilevel"/>
    <w:tmpl w:val="3F6C92DC"/>
    <w:lvl w:ilvl="0" w:tplc="0809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74B51F47"/>
    <w:multiLevelType w:val="hybridMultilevel"/>
    <w:tmpl w:val="FE4A0746"/>
    <w:lvl w:ilvl="0" w:tplc="14EAB1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B2BA9"/>
    <w:multiLevelType w:val="hybridMultilevel"/>
    <w:tmpl w:val="157CAB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86"/>
    <w:rsid w:val="00011147"/>
    <w:rsid w:val="000155F3"/>
    <w:rsid w:val="00021B3D"/>
    <w:rsid w:val="0003359E"/>
    <w:rsid w:val="00050E5C"/>
    <w:rsid w:val="00056A94"/>
    <w:rsid w:val="000643B5"/>
    <w:rsid w:val="00064716"/>
    <w:rsid w:val="00070EB0"/>
    <w:rsid w:val="00072020"/>
    <w:rsid w:val="00075253"/>
    <w:rsid w:val="00081064"/>
    <w:rsid w:val="0008340A"/>
    <w:rsid w:val="00083E1C"/>
    <w:rsid w:val="000A03D6"/>
    <w:rsid w:val="000A3194"/>
    <w:rsid w:val="000A68DA"/>
    <w:rsid w:val="000B0497"/>
    <w:rsid w:val="000B3E94"/>
    <w:rsid w:val="000B4A4F"/>
    <w:rsid w:val="000C1ABD"/>
    <w:rsid w:val="000C1CE2"/>
    <w:rsid w:val="000C4C2D"/>
    <w:rsid w:val="000C6976"/>
    <w:rsid w:val="000D0666"/>
    <w:rsid w:val="000D0FAB"/>
    <w:rsid w:val="000E0F26"/>
    <w:rsid w:val="000F01F3"/>
    <w:rsid w:val="000F39F8"/>
    <w:rsid w:val="00101443"/>
    <w:rsid w:val="0010512C"/>
    <w:rsid w:val="001164A9"/>
    <w:rsid w:val="0012589C"/>
    <w:rsid w:val="00132EC5"/>
    <w:rsid w:val="001355A9"/>
    <w:rsid w:val="0013579E"/>
    <w:rsid w:val="00143F44"/>
    <w:rsid w:val="00145186"/>
    <w:rsid w:val="00151C7E"/>
    <w:rsid w:val="00154D67"/>
    <w:rsid w:val="00157273"/>
    <w:rsid w:val="0016652C"/>
    <w:rsid w:val="00174572"/>
    <w:rsid w:val="001763FA"/>
    <w:rsid w:val="001829B3"/>
    <w:rsid w:val="00186460"/>
    <w:rsid w:val="0019410E"/>
    <w:rsid w:val="0019459F"/>
    <w:rsid w:val="001A0102"/>
    <w:rsid w:val="001A11E3"/>
    <w:rsid w:val="001A1B9A"/>
    <w:rsid w:val="001A6B3F"/>
    <w:rsid w:val="001C05F6"/>
    <w:rsid w:val="001C0A5F"/>
    <w:rsid w:val="001C260F"/>
    <w:rsid w:val="001C3A04"/>
    <w:rsid w:val="001D03A3"/>
    <w:rsid w:val="001D48F0"/>
    <w:rsid w:val="001E4E09"/>
    <w:rsid w:val="001F5A86"/>
    <w:rsid w:val="00200C9C"/>
    <w:rsid w:val="00201DF1"/>
    <w:rsid w:val="0020460A"/>
    <w:rsid w:val="00204DFE"/>
    <w:rsid w:val="002133E7"/>
    <w:rsid w:val="002151DB"/>
    <w:rsid w:val="00226DA6"/>
    <w:rsid w:val="002300DB"/>
    <w:rsid w:val="00233539"/>
    <w:rsid w:val="00234E86"/>
    <w:rsid w:val="0025074A"/>
    <w:rsid w:val="00252098"/>
    <w:rsid w:val="00252BD5"/>
    <w:rsid w:val="00255487"/>
    <w:rsid w:val="00260F8A"/>
    <w:rsid w:val="002663FB"/>
    <w:rsid w:val="00282C02"/>
    <w:rsid w:val="00290992"/>
    <w:rsid w:val="00291EEA"/>
    <w:rsid w:val="002969A1"/>
    <w:rsid w:val="002A3E66"/>
    <w:rsid w:val="002A4C48"/>
    <w:rsid w:val="002D2615"/>
    <w:rsid w:val="002D506D"/>
    <w:rsid w:val="002F0858"/>
    <w:rsid w:val="002F3D3D"/>
    <w:rsid w:val="003052E2"/>
    <w:rsid w:val="0031052A"/>
    <w:rsid w:val="00311ED0"/>
    <w:rsid w:val="00313E9A"/>
    <w:rsid w:val="003203B3"/>
    <w:rsid w:val="003316B2"/>
    <w:rsid w:val="00340801"/>
    <w:rsid w:val="00351665"/>
    <w:rsid w:val="0035398F"/>
    <w:rsid w:val="00354116"/>
    <w:rsid w:val="0038028F"/>
    <w:rsid w:val="00384BFA"/>
    <w:rsid w:val="0038740F"/>
    <w:rsid w:val="00390801"/>
    <w:rsid w:val="00390A7C"/>
    <w:rsid w:val="00391F0C"/>
    <w:rsid w:val="003A2007"/>
    <w:rsid w:val="003A6C3D"/>
    <w:rsid w:val="003B6725"/>
    <w:rsid w:val="003B767E"/>
    <w:rsid w:val="003D2F0F"/>
    <w:rsid w:val="003E1DD0"/>
    <w:rsid w:val="003E2FCB"/>
    <w:rsid w:val="003E3A4A"/>
    <w:rsid w:val="003E4D4D"/>
    <w:rsid w:val="003E6D45"/>
    <w:rsid w:val="003E7A52"/>
    <w:rsid w:val="003F2B31"/>
    <w:rsid w:val="003F469F"/>
    <w:rsid w:val="003F5BAC"/>
    <w:rsid w:val="00404250"/>
    <w:rsid w:val="00421766"/>
    <w:rsid w:val="00435864"/>
    <w:rsid w:val="00437B76"/>
    <w:rsid w:val="0044513C"/>
    <w:rsid w:val="00447FAC"/>
    <w:rsid w:val="00454701"/>
    <w:rsid w:val="00455E58"/>
    <w:rsid w:val="004610BA"/>
    <w:rsid w:val="00461832"/>
    <w:rsid w:val="00496839"/>
    <w:rsid w:val="004A0F66"/>
    <w:rsid w:val="004A40D5"/>
    <w:rsid w:val="004A4659"/>
    <w:rsid w:val="004A5048"/>
    <w:rsid w:val="004A61BB"/>
    <w:rsid w:val="004A75E6"/>
    <w:rsid w:val="004B121B"/>
    <w:rsid w:val="004B267A"/>
    <w:rsid w:val="004B62E1"/>
    <w:rsid w:val="004E23E4"/>
    <w:rsid w:val="004F092A"/>
    <w:rsid w:val="005203EB"/>
    <w:rsid w:val="00521872"/>
    <w:rsid w:val="00523754"/>
    <w:rsid w:val="005243D0"/>
    <w:rsid w:val="0054408D"/>
    <w:rsid w:val="0054419F"/>
    <w:rsid w:val="005563A8"/>
    <w:rsid w:val="00563267"/>
    <w:rsid w:val="0059160B"/>
    <w:rsid w:val="00595351"/>
    <w:rsid w:val="005A4911"/>
    <w:rsid w:val="005A774C"/>
    <w:rsid w:val="005B2F53"/>
    <w:rsid w:val="005B5674"/>
    <w:rsid w:val="005B601F"/>
    <w:rsid w:val="005C0B52"/>
    <w:rsid w:val="005C62AD"/>
    <w:rsid w:val="005D287F"/>
    <w:rsid w:val="005D5CB1"/>
    <w:rsid w:val="005E17FB"/>
    <w:rsid w:val="005E518D"/>
    <w:rsid w:val="005E556C"/>
    <w:rsid w:val="005F1005"/>
    <w:rsid w:val="005F6C6B"/>
    <w:rsid w:val="005F6F00"/>
    <w:rsid w:val="00604043"/>
    <w:rsid w:val="00613146"/>
    <w:rsid w:val="00626227"/>
    <w:rsid w:val="00630787"/>
    <w:rsid w:val="006410DE"/>
    <w:rsid w:val="00641811"/>
    <w:rsid w:val="006451DE"/>
    <w:rsid w:val="00652677"/>
    <w:rsid w:val="006538F8"/>
    <w:rsid w:val="0065420F"/>
    <w:rsid w:val="0066607F"/>
    <w:rsid w:val="00684E37"/>
    <w:rsid w:val="00686F73"/>
    <w:rsid w:val="006921A5"/>
    <w:rsid w:val="006A2AA2"/>
    <w:rsid w:val="006B4179"/>
    <w:rsid w:val="006B6444"/>
    <w:rsid w:val="006C176A"/>
    <w:rsid w:val="006C1EA1"/>
    <w:rsid w:val="006D2D2F"/>
    <w:rsid w:val="006F6BD5"/>
    <w:rsid w:val="00703219"/>
    <w:rsid w:val="007033B7"/>
    <w:rsid w:val="0070342E"/>
    <w:rsid w:val="00705446"/>
    <w:rsid w:val="00713DC1"/>
    <w:rsid w:val="00714BBD"/>
    <w:rsid w:val="00724C2A"/>
    <w:rsid w:val="00727DE8"/>
    <w:rsid w:val="007327AC"/>
    <w:rsid w:val="00733E6D"/>
    <w:rsid w:val="007439CC"/>
    <w:rsid w:val="007458FF"/>
    <w:rsid w:val="00753694"/>
    <w:rsid w:val="007563A8"/>
    <w:rsid w:val="00760444"/>
    <w:rsid w:val="007630F9"/>
    <w:rsid w:val="00771CF0"/>
    <w:rsid w:val="00772F09"/>
    <w:rsid w:val="00774B1E"/>
    <w:rsid w:val="00783E3F"/>
    <w:rsid w:val="007A013E"/>
    <w:rsid w:val="007B21F7"/>
    <w:rsid w:val="007C3281"/>
    <w:rsid w:val="007E24E2"/>
    <w:rsid w:val="007E59DB"/>
    <w:rsid w:val="007E61AC"/>
    <w:rsid w:val="007F3EBE"/>
    <w:rsid w:val="007F6C2C"/>
    <w:rsid w:val="00803C70"/>
    <w:rsid w:val="00813008"/>
    <w:rsid w:val="0082475C"/>
    <w:rsid w:val="00825AC2"/>
    <w:rsid w:val="00827A08"/>
    <w:rsid w:val="008340B2"/>
    <w:rsid w:val="0083465F"/>
    <w:rsid w:val="00841974"/>
    <w:rsid w:val="00842BCD"/>
    <w:rsid w:val="00842D3E"/>
    <w:rsid w:val="00845C46"/>
    <w:rsid w:val="00846307"/>
    <w:rsid w:val="00850847"/>
    <w:rsid w:val="00851764"/>
    <w:rsid w:val="0085577B"/>
    <w:rsid w:val="008563F2"/>
    <w:rsid w:val="0087271D"/>
    <w:rsid w:val="00872747"/>
    <w:rsid w:val="0087650D"/>
    <w:rsid w:val="00876A6D"/>
    <w:rsid w:val="00880AC2"/>
    <w:rsid w:val="00882048"/>
    <w:rsid w:val="008933EB"/>
    <w:rsid w:val="008A49AA"/>
    <w:rsid w:val="008B12A8"/>
    <w:rsid w:val="008B7A91"/>
    <w:rsid w:val="008C3FD0"/>
    <w:rsid w:val="008C4CDA"/>
    <w:rsid w:val="008C7B3B"/>
    <w:rsid w:val="008E3D06"/>
    <w:rsid w:val="008E47DF"/>
    <w:rsid w:val="008E7DB8"/>
    <w:rsid w:val="008F3FB2"/>
    <w:rsid w:val="00924750"/>
    <w:rsid w:val="00932031"/>
    <w:rsid w:val="00936E67"/>
    <w:rsid w:val="009422B5"/>
    <w:rsid w:val="0094526F"/>
    <w:rsid w:val="009518D8"/>
    <w:rsid w:val="009544A2"/>
    <w:rsid w:val="00965613"/>
    <w:rsid w:val="00966BEC"/>
    <w:rsid w:val="00967DBA"/>
    <w:rsid w:val="00973151"/>
    <w:rsid w:val="0097476E"/>
    <w:rsid w:val="00990911"/>
    <w:rsid w:val="00995807"/>
    <w:rsid w:val="009A0124"/>
    <w:rsid w:val="009A48F9"/>
    <w:rsid w:val="009B0A60"/>
    <w:rsid w:val="009B300E"/>
    <w:rsid w:val="009C0D67"/>
    <w:rsid w:val="009C210A"/>
    <w:rsid w:val="009C62A4"/>
    <w:rsid w:val="009D0CC6"/>
    <w:rsid w:val="009D7B1D"/>
    <w:rsid w:val="009F208B"/>
    <w:rsid w:val="009F4CBD"/>
    <w:rsid w:val="00A0536F"/>
    <w:rsid w:val="00A133D3"/>
    <w:rsid w:val="00A1697B"/>
    <w:rsid w:val="00A35D09"/>
    <w:rsid w:val="00A3774C"/>
    <w:rsid w:val="00A42E50"/>
    <w:rsid w:val="00A444C7"/>
    <w:rsid w:val="00A4597F"/>
    <w:rsid w:val="00A46940"/>
    <w:rsid w:val="00A60B9B"/>
    <w:rsid w:val="00A66E2A"/>
    <w:rsid w:val="00A73BA6"/>
    <w:rsid w:val="00A97796"/>
    <w:rsid w:val="00AA4B47"/>
    <w:rsid w:val="00AB1653"/>
    <w:rsid w:val="00AB528F"/>
    <w:rsid w:val="00AC2819"/>
    <w:rsid w:val="00AE65CE"/>
    <w:rsid w:val="00B036CB"/>
    <w:rsid w:val="00B049A1"/>
    <w:rsid w:val="00B10EDD"/>
    <w:rsid w:val="00B17C52"/>
    <w:rsid w:val="00B200AC"/>
    <w:rsid w:val="00B35D45"/>
    <w:rsid w:val="00B37964"/>
    <w:rsid w:val="00B50A68"/>
    <w:rsid w:val="00B61DFD"/>
    <w:rsid w:val="00B643D3"/>
    <w:rsid w:val="00B659A4"/>
    <w:rsid w:val="00B8185A"/>
    <w:rsid w:val="00B835F9"/>
    <w:rsid w:val="00BA21B8"/>
    <w:rsid w:val="00BA34E6"/>
    <w:rsid w:val="00BB6EC4"/>
    <w:rsid w:val="00BC588D"/>
    <w:rsid w:val="00BC771F"/>
    <w:rsid w:val="00BD2C54"/>
    <w:rsid w:val="00BD57F5"/>
    <w:rsid w:val="00BE1253"/>
    <w:rsid w:val="00BE14CE"/>
    <w:rsid w:val="00BE2EB6"/>
    <w:rsid w:val="00BE64D7"/>
    <w:rsid w:val="00BE77BD"/>
    <w:rsid w:val="00BF2138"/>
    <w:rsid w:val="00BF7739"/>
    <w:rsid w:val="00C04B12"/>
    <w:rsid w:val="00C04D89"/>
    <w:rsid w:val="00C11DB4"/>
    <w:rsid w:val="00C1486F"/>
    <w:rsid w:val="00C2022D"/>
    <w:rsid w:val="00C30FA6"/>
    <w:rsid w:val="00C32870"/>
    <w:rsid w:val="00C328BB"/>
    <w:rsid w:val="00C416BC"/>
    <w:rsid w:val="00C44E4F"/>
    <w:rsid w:val="00C67F29"/>
    <w:rsid w:val="00C855D9"/>
    <w:rsid w:val="00C90814"/>
    <w:rsid w:val="00C93C96"/>
    <w:rsid w:val="00CA20D7"/>
    <w:rsid w:val="00CA3668"/>
    <w:rsid w:val="00CA6FEE"/>
    <w:rsid w:val="00CB053C"/>
    <w:rsid w:val="00CB0823"/>
    <w:rsid w:val="00CB4CD8"/>
    <w:rsid w:val="00CD3057"/>
    <w:rsid w:val="00CD4437"/>
    <w:rsid w:val="00CD4C0C"/>
    <w:rsid w:val="00CE0536"/>
    <w:rsid w:val="00CE10E3"/>
    <w:rsid w:val="00CE1225"/>
    <w:rsid w:val="00CE7958"/>
    <w:rsid w:val="00D24034"/>
    <w:rsid w:val="00D329AA"/>
    <w:rsid w:val="00D33152"/>
    <w:rsid w:val="00D33BD1"/>
    <w:rsid w:val="00D3584E"/>
    <w:rsid w:val="00D46958"/>
    <w:rsid w:val="00D5347E"/>
    <w:rsid w:val="00D53D86"/>
    <w:rsid w:val="00D60DEF"/>
    <w:rsid w:val="00D73146"/>
    <w:rsid w:val="00D737E6"/>
    <w:rsid w:val="00D74907"/>
    <w:rsid w:val="00D7736A"/>
    <w:rsid w:val="00D77E8D"/>
    <w:rsid w:val="00D81FEE"/>
    <w:rsid w:val="00D87831"/>
    <w:rsid w:val="00D90C8A"/>
    <w:rsid w:val="00D9150A"/>
    <w:rsid w:val="00DA1290"/>
    <w:rsid w:val="00DA2959"/>
    <w:rsid w:val="00DB6C84"/>
    <w:rsid w:val="00DC3428"/>
    <w:rsid w:val="00DC6EC2"/>
    <w:rsid w:val="00DC792E"/>
    <w:rsid w:val="00DC7BCC"/>
    <w:rsid w:val="00DD2819"/>
    <w:rsid w:val="00DD6F52"/>
    <w:rsid w:val="00DE64A6"/>
    <w:rsid w:val="00E01DFB"/>
    <w:rsid w:val="00E02D16"/>
    <w:rsid w:val="00E04154"/>
    <w:rsid w:val="00E062E7"/>
    <w:rsid w:val="00E116B8"/>
    <w:rsid w:val="00E13E83"/>
    <w:rsid w:val="00E228D1"/>
    <w:rsid w:val="00E36828"/>
    <w:rsid w:val="00E424FF"/>
    <w:rsid w:val="00E44340"/>
    <w:rsid w:val="00E446FF"/>
    <w:rsid w:val="00E46AE5"/>
    <w:rsid w:val="00E46D19"/>
    <w:rsid w:val="00E50B0D"/>
    <w:rsid w:val="00E5367A"/>
    <w:rsid w:val="00E54ECB"/>
    <w:rsid w:val="00E754DE"/>
    <w:rsid w:val="00E96881"/>
    <w:rsid w:val="00E97783"/>
    <w:rsid w:val="00EB333D"/>
    <w:rsid w:val="00EB3C55"/>
    <w:rsid w:val="00EB7AA1"/>
    <w:rsid w:val="00EC1C7A"/>
    <w:rsid w:val="00EC26EE"/>
    <w:rsid w:val="00EC2972"/>
    <w:rsid w:val="00ED2DD3"/>
    <w:rsid w:val="00ED3713"/>
    <w:rsid w:val="00ED3A05"/>
    <w:rsid w:val="00EE05F2"/>
    <w:rsid w:val="00EF750A"/>
    <w:rsid w:val="00F00BDA"/>
    <w:rsid w:val="00F11896"/>
    <w:rsid w:val="00F246BA"/>
    <w:rsid w:val="00F30294"/>
    <w:rsid w:val="00F303F4"/>
    <w:rsid w:val="00F32F9B"/>
    <w:rsid w:val="00F332B6"/>
    <w:rsid w:val="00F337B7"/>
    <w:rsid w:val="00F37F6A"/>
    <w:rsid w:val="00F4404A"/>
    <w:rsid w:val="00F50EEA"/>
    <w:rsid w:val="00F563C8"/>
    <w:rsid w:val="00F62F44"/>
    <w:rsid w:val="00F642F2"/>
    <w:rsid w:val="00F65778"/>
    <w:rsid w:val="00F76819"/>
    <w:rsid w:val="00F775CB"/>
    <w:rsid w:val="00F82778"/>
    <w:rsid w:val="00FA01FB"/>
    <w:rsid w:val="00FA7B0A"/>
    <w:rsid w:val="00FB6CAC"/>
    <w:rsid w:val="00FC40E2"/>
    <w:rsid w:val="00FC471D"/>
    <w:rsid w:val="00FC545C"/>
    <w:rsid w:val="00FD0A32"/>
    <w:rsid w:val="00FD29CC"/>
    <w:rsid w:val="00FD61A2"/>
    <w:rsid w:val="00FD798A"/>
    <w:rsid w:val="00FE2160"/>
    <w:rsid w:val="00FF3A0B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5C2D36"/>
  <w15:chartTrackingRefBased/>
  <w15:docId w15:val="{F89C6FB8-97C9-4B52-9FC7-E62E9EEE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50D"/>
  </w:style>
  <w:style w:type="paragraph" w:styleId="Footer">
    <w:name w:val="footer"/>
    <w:basedOn w:val="Normal"/>
    <w:link w:val="FooterChar"/>
    <w:uiPriority w:val="99"/>
    <w:unhideWhenUsed/>
    <w:rsid w:val="0087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50D"/>
  </w:style>
  <w:style w:type="paragraph" w:styleId="BalloonText">
    <w:name w:val="Balloon Text"/>
    <w:basedOn w:val="Normal"/>
    <w:link w:val="BalloonTextChar"/>
    <w:uiPriority w:val="99"/>
    <w:semiHidden/>
    <w:unhideWhenUsed/>
    <w:rsid w:val="00825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5AC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2AA2"/>
  </w:style>
  <w:style w:type="paragraph" w:styleId="ListParagraph">
    <w:name w:val="List Paragraph"/>
    <w:basedOn w:val="Normal"/>
    <w:uiPriority w:val="34"/>
    <w:qFormat/>
    <w:rsid w:val="00404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5266ad-2b6f-4ac0-9ca4-726dafd0d1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868BB94F94E408A46DDC3C5261993" ma:contentTypeVersion="18" ma:contentTypeDescription="Create a new document." ma:contentTypeScope="" ma:versionID="a2aedc4e2cb9b1a76102d68dc295391b">
  <xsd:schema xmlns:xsd="http://www.w3.org/2001/XMLSchema" xmlns:xs="http://www.w3.org/2001/XMLSchema" xmlns:p="http://schemas.microsoft.com/office/2006/metadata/properties" xmlns:ns3="5c5266ad-2b6f-4ac0-9ca4-726dafd0d1e4" xmlns:ns4="98940b50-e38f-4193-851d-a367e67bb7a3" targetNamespace="http://schemas.microsoft.com/office/2006/metadata/properties" ma:root="true" ma:fieldsID="ca27d5ca6159d54057f1d1961eab4acd" ns3:_="" ns4:_="">
    <xsd:import namespace="5c5266ad-2b6f-4ac0-9ca4-726dafd0d1e4"/>
    <xsd:import namespace="98940b50-e38f-4193-851d-a367e67bb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6ad-2b6f-4ac0-9ca4-726dafd0d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40b50-e38f-4193-851d-a367e67bb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A67CC-0CD6-4934-9A41-563F64D848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EFFA1-5405-41AF-9D98-7FDEBAF2A42B}">
  <ds:schemaRefs>
    <ds:schemaRef ds:uri="http://schemas.microsoft.com/office/2006/metadata/properties"/>
    <ds:schemaRef ds:uri="http://schemas.microsoft.com/office/infopath/2007/PartnerControls"/>
    <ds:schemaRef ds:uri="5c5266ad-2b6f-4ac0-9ca4-726dafd0d1e4"/>
  </ds:schemaRefs>
</ds:datastoreItem>
</file>

<file path=customXml/itemProps3.xml><?xml version="1.0" encoding="utf-8"?>
<ds:datastoreItem xmlns:ds="http://schemas.openxmlformats.org/officeDocument/2006/customXml" ds:itemID="{62C744E7-2CC7-4AFA-8DCF-1E4F4DB77A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09EE23-4DF2-4E5D-B18A-E2A188B96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266ad-2b6f-4ac0-9ca4-726dafd0d1e4"/>
    <ds:schemaRef ds:uri="98940b50-e38f-4193-851d-a367e67bb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1225</Words>
  <Characters>6985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RA Template</vt:lpstr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RA Template</dc:title>
  <dc:subject/>
  <dc:creator>acward</dc:creator>
  <cp:keywords/>
  <dc:description>2019 RA Template</dc:description>
  <cp:lastModifiedBy>Mr B Key</cp:lastModifiedBy>
  <cp:revision>2</cp:revision>
  <cp:lastPrinted>2019-02-28T23:24:00Z</cp:lastPrinted>
  <dcterms:created xsi:type="dcterms:W3CDTF">2026-02-07T19:58:00Z</dcterms:created>
  <dcterms:modified xsi:type="dcterms:W3CDTF">2026-02-07T19:58:00Z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0x010100D4C868BB94F94E408A46DDC3C5261993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