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81"/>
        <w:tblW w:w="12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91"/>
      </w:tblGrid>
      <w:tr w:rsidR="001F1BF6" w:rsidRPr="00616AE9" w:rsidTr="00616AE9">
        <w:tc>
          <w:tcPr>
            <w:tcW w:w="12191" w:type="dxa"/>
            <w:tcBorders>
              <w:top w:val="nil"/>
              <w:left w:val="nil"/>
              <w:bottom w:val="nil"/>
              <w:right w:val="nil"/>
            </w:tcBorders>
            <w:shd w:val="clear" w:color="auto" w:fill="5F497A"/>
          </w:tcPr>
          <w:p w:rsidR="001F1BF6" w:rsidRPr="00616AE9" w:rsidRDefault="001F1BF6" w:rsidP="00616AE9">
            <w:pPr>
              <w:spacing w:after="0" w:line="240" w:lineRule="auto"/>
              <w:rPr>
                <w:rFonts w:cs="Arial"/>
                <w:color w:val="FFFFFF"/>
                <w:sz w:val="28"/>
                <w:szCs w:val="28"/>
              </w:rPr>
            </w:pPr>
            <w:bookmarkStart w:id="0" w:name="_GoBack"/>
            <w:bookmarkEnd w:id="0"/>
          </w:p>
        </w:tc>
      </w:tr>
    </w:tbl>
    <w:p w:rsidR="009075BC" w:rsidRDefault="000550BE" w:rsidP="009075BC">
      <w:pPr>
        <w:spacing w:after="0"/>
        <w:rPr>
          <w:rFonts w:cs="Arial"/>
          <w:b/>
          <w:sz w:val="21"/>
          <w:szCs w:val="21"/>
        </w:rPr>
      </w:pPr>
      <w:r>
        <w:rPr>
          <w:rFonts w:cs="Arial"/>
          <w:noProof/>
          <w:sz w:val="21"/>
          <w:szCs w:val="21"/>
          <w:lang w:val="en-GB" w:eastAsia="en-GB"/>
        </w:rPr>
        <w:drawing>
          <wp:anchor distT="0" distB="0" distL="114300" distR="114300" simplePos="0" relativeHeight="251657216" behindDoc="1" locked="0" layoutInCell="1" allowOverlap="1">
            <wp:simplePos x="0" y="0"/>
            <wp:positionH relativeFrom="column">
              <wp:posOffset>5343525</wp:posOffset>
            </wp:positionH>
            <wp:positionV relativeFrom="paragraph">
              <wp:posOffset>-861695</wp:posOffset>
            </wp:positionV>
            <wp:extent cx="1181100" cy="1123950"/>
            <wp:effectExtent l="0" t="0" r="0" b="0"/>
            <wp:wrapNone/>
            <wp:docPr id="2" name="Picture 2" descr="NEW PRIORY RUSKIN ACADEMY BAD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PRIORY RUSKIN ACADEMY BADG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1100" cy="1123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75BC" w:rsidRDefault="009075BC" w:rsidP="009075BC">
      <w:pPr>
        <w:spacing w:after="0"/>
        <w:rPr>
          <w:rFonts w:cs="Arial"/>
          <w:b/>
          <w:sz w:val="21"/>
          <w:szCs w:val="21"/>
        </w:rPr>
      </w:pPr>
    </w:p>
    <w:p w:rsidR="00F915D5" w:rsidRPr="00DC2C09" w:rsidRDefault="00F915D5" w:rsidP="009075BC">
      <w:pPr>
        <w:spacing w:after="0"/>
        <w:rPr>
          <w:rFonts w:cs="Arial"/>
          <w:b/>
          <w:sz w:val="21"/>
          <w:szCs w:val="21"/>
        </w:rPr>
      </w:pPr>
      <w:r w:rsidRPr="00DC2C09">
        <w:rPr>
          <w:rFonts w:cs="Arial"/>
          <w:b/>
          <w:sz w:val="21"/>
          <w:szCs w:val="21"/>
        </w:rPr>
        <w:t>Course Description</w:t>
      </w:r>
    </w:p>
    <w:p w:rsidR="00784C28" w:rsidRDefault="00784C28" w:rsidP="009075BC">
      <w:pPr>
        <w:spacing w:after="0" w:line="240" w:lineRule="auto"/>
        <w:jc w:val="both"/>
        <w:rPr>
          <w:sz w:val="21"/>
          <w:szCs w:val="21"/>
        </w:rPr>
      </w:pPr>
      <w:r w:rsidRPr="00784C28">
        <w:rPr>
          <w:sz w:val="21"/>
          <w:szCs w:val="21"/>
        </w:rPr>
        <w:t xml:space="preserve">The difference between an ICT course and a computing course is that ICT courses enable students to be effective users of computers and </w:t>
      </w:r>
      <w:r w:rsidR="009075BC">
        <w:rPr>
          <w:sz w:val="21"/>
          <w:szCs w:val="21"/>
        </w:rPr>
        <w:t>applications, whilst comput</w:t>
      </w:r>
      <w:r w:rsidRPr="00784C28">
        <w:rPr>
          <w:sz w:val="21"/>
          <w:szCs w:val="21"/>
        </w:rPr>
        <w:t xml:space="preserve">ing gives learners a real, in-depth understanding of how computer technology works. </w:t>
      </w:r>
    </w:p>
    <w:p w:rsidR="009075BC" w:rsidRPr="00784C28" w:rsidRDefault="009075BC" w:rsidP="009075BC">
      <w:pPr>
        <w:spacing w:after="0" w:line="240" w:lineRule="auto"/>
        <w:jc w:val="both"/>
        <w:rPr>
          <w:sz w:val="21"/>
          <w:szCs w:val="21"/>
        </w:rPr>
      </w:pPr>
    </w:p>
    <w:p w:rsidR="009075BC" w:rsidRDefault="00784C28" w:rsidP="009075BC">
      <w:pPr>
        <w:spacing w:after="0" w:line="240" w:lineRule="auto"/>
        <w:jc w:val="both"/>
        <w:rPr>
          <w:sz w:val="21"/>
          <w:szCs w:val="21"/>
        </w:rPr>
      </w:pPr>
      <w:r w:rsidRPr="00784C28">
        <w:rPr>
          <w:sz w:val="21"/>
          <w:szCs w:val="21"/>
        </w:rPr>
        <w:t>This is a course that has real relevance in our modern world. While learners will no doubt already have some knowledge of computers and related areas, the course will give them an in-depth understanding of how computer technology works and a look at what goes on "behind the scenes". As part of this, they will investigate computer programming, which many learners find interesting. The course will develop critical thinking, analysis and problem-solving skills through the study of computer programming.</w:t>
      </w:r>
    </w:p>
    <w:p w:rsidR="00784C28" w:rsidRPr="00784C28" w:rsidRDefault="00784C28" w:rsidP="009075BC">
      <w:pPr>
        <w:spacing w:after="0" w:line="240" w:lineRule="auto"/>
        <w:jc w:val="both"/>
        <w:rPr>
          <w:sz w:val="21"/>
          <w:szCs w:val="21"/>
        </w:rPr>
      </w:pPr>
      <w:r w:rsidRPr="00784C28">
        <w:rPr>
          <w:sz w:val="21"/>
          <w:szCs w:val="21"/>
        </w:rPr>
        <w:t xml:space="preserve"> </w:t>
      </w:r>
    </w:p>
    <w:p w:rsidR="00F915D5" w:rsidRPr="00DC2C09" w:rsidRDefault="00F915D5" w:rsidP="00784C28">
      <w:pPr>
        <w:spacing w:after="0" w:line="240" w:lineRule="auto"/>
        <w:rPr>
          <w:rFonts w:cs="Arial"/>
          <w:b/>
          <w:sz w:val="21"/>
          <w:szCs w:val="21"/>
        </w:rPr>
      </w:pPr>
      <w:r w:rsidRPr="00DC2C09">
        <w:rPr>
          <w:rFonts w:cs="Arial"/>
          <w:b/>
          <w:sz w:val="21"/>
          <w:szCs w:val="21"/>
        </w:rPr>
        <w:t xml:space="preserve">Assessment Structure – </w:t>
      </w:r>
      <w:r w:rsidR="009C0D64">
        <w:rPr>
          <w:rFonts w:cs="Arial"/>
          <w:b/>
          <w:sz w:val="21"/>
          <w:szCs w:val="21"/>
        </w:rPr>
        <w:t xml:space="preserve">Internally </w:t>
      </w:r>
      <w:r w:rsidRPr="00DC2C09">
        <w:rPr>
          <w:rFonts w:cs="Arial"/>
          <w:b/>
          <w:sz w:val="21"/>
          <w:szCs w:val="21"/>
        </w:rPr>
        <w:t>Portfolio Based</w:t>
      </w:r>
      <w:r w:rsidR="00784C28">
        <w:rPr>
          <w:rFonts w:cs="Arial"/>
          <w:b/>
          <w:sz w:val="21"/>
          <w:szCs w:val="21"/>
        </w:rPr>
        <w:t xml:space="preserve"> – External Examination</w:t>
      </w:r>
    </w:p>
    <w:p w:rsidR="00F915D5" w:rsidRDefault="009C0D64" w:rsidP="005B18D9">
      <w:pPr>
        <w:spacing w:line="240" w:lineRule="auto"/>
        <w:jc w:val="both"/>
        <w:rPr>
          <w:sz w:val="21"/>
          <w:szCs w:val="21"/>
        </w:rPr>
      </w:pPr>
      <w:r>
        <w:rPr>
          <w:sz w:val="21"/>
          <w:szCs w:val="21"/>
        </w:rPr>
        <w:t>Assessment will consist of both external examination and</w:t>
      </w:r>
      <w:r w:rsidR="00F915D5" w:rsidRPr="00DC2C09">
        <w:rPr>
          <w:sz w:val="21"/>
          <w:szCs w:val="21"/>
        </w:rPr>
        <w:t xml:space="preserve"> internal</w:t>
      </w:r>
      <w:r>
        <w:rPr>
          <w:sz w:val="21"/>
          <w:szCs w:val="21"/>
        </w:rPr>
        <w:t xml:space="preserve"> </w:t>
      </w:r>
      <w:r w:rsidR="00F915D5" w:rsidRPr="00DC2C09">
        <w:rPr>
          <w:sz w:val="21"/>
          <w:szCs w:val="21"/>
        </w:rPr>
        <w:t>throu</w:t>
      </w:r>
      <w:r>
        <w:rPr>
          <w:sz w:val="21"/>
          <w:szCs w:val="21"/>
        </w:rPr>
        <w:t xml:space="preserve">gh a teacher-assessed portfolio that will be externally moderated by the </w:t>
      </w:r>
      <w:r w:rsidR="00F915D5" w:rsidRPr="00DC2C09">
        <w:rPr>
          <w:sz w:val="21"/>
          <w:szCs w:val="21"/>
        </w:rPr>
        <w:t xml:space="preserve">examining body. To complete the course students must be successful in meeting all the requirements of the assessments. Students are required to produce </w:t>
      </w:r>
      <w:r w:rsidR="00DE79D0">
        <w:rPr>
          <w:sz w:val="21"/>
          <w:szCs w:val="21"/>
        </w:rPr>
        <w:t>a portfolio of evidence</w:t>
      </w:r>
      <w:r w:rsidR="000A6554">
        <w:rPr>
          <w:sz w:val="21"/>
          <w:szCs w:val="21"/>
        </w:rPr>
        <w:t xml:space="preserve"> </w:t>
      </w:r>
      <w:r w:rsidR="004D71FF">
        <w:rPr>
          <w:sz w:val="21"/>
          <w:szCs w:val="21"/>
        </w:rPr>
        <w:t xml:space="preserve">and </w:t>
      </w:r>
      <w:r>
        <w:rPr>
          <w:sz w:val="21"/>
          <w:szCs w:val="21"/>
        </w:rPr>
        <w:t xml:space="preserve">pass the </w:t>
      </w:r>
      <w:r w:rsidR="000A6554">
        <w:rPr>
          <w:sz w:val="21"/>
          <w:szCs w:val="21"/>
        </w:rPr>
        <w:t xml:space="preserve">externally moderated </w:t>
      </w:r>
      <w:r>
        <w:rPr>
          <w:sz w:val="21"/>
          <w:szCs w:val="21"/>
        </w:rPr>
        <w:t>examination</w:t>
      </w:r>
      <w:r w:rsidR="00F915D5" w:rsidRPr="00DC2C09">
        <w:rPr>
          <w:sz w:val="21"/>
          <w:szCs w:val="21"/>
        </w:rPr>
        <w:t xml:space="preserve">. Candidates who fail to achieve the standard for a </w:t>
      </w:r>
      <w:r>
        <w:rPr>
          <w:sz w:val="21"/>
          <w:szCs w:val="21"/>
        </w:rPr>
        <w:t xml:space="preserve">grade </w:t>
      </w:r>
      <w:r w:rsidR="00F915D5" w:rsidRPr="00DC2C09">
        <w:rPr>
          <w:sz w:val="21"/>
          <w:szCs w:val="21"/>
        </w:rPr>
        <w:t>will be</w:t>
      </w:r>
      <w:r w:rsidR="00BF1AFB">
        <w:rPr>
          <w:sz w:val="21"/>
          <w:szCs w:val="21"/>
        </w:rPr>
        <w:t xml:space="preserve"> awarded an U</w:t>
      </w:r>
      <w:r w:rsidR="00EF6C56">
        <w:rPr>
          <w:sz w:val="21"/>
          <w:szCs w:val="21"/>
        </w:rPr>
        <w:t>ngraded.</w:t>
      </w:r>
    </w:p>
    <w:p w:rsidR="00784C28" w:rsidRPr="00784C28" w:rsidRDefault="00784C28" w:rsidP="00784C28">
      <w:pPr>
        <w:spacing w:after="0" w:line="240" w:lineRule="auto"/>
        <w:jc w:val="both"/>
        <w:rPr>
          <w:b/>
          <w:sz w:val="21"/>
          <w:szCs w:val="21"/>
          <w:u w:val="single"/>
        </w:rPr>
      </w:pPr>
      <w:r w:rsidRPr="00784C28">
        <w:rPr>
          <w:b/>
          <w:sz w:val="21"/>
          <w:szCs w:val="21"/>
          <w:u w:val="single"/>
        </w:rPr>
        <w:t xml:space="preserve">Unit A451 – Computer systems and programming </w:t>
      </w:r>
      <w:r w:rsidR="007B7130">
        <w:rPr>
          <w:b/>
          <w:sz w:val="21"/>
          <w:szCs w:val="21"/>
          <w:u w:val="single"/>
        </w:rPr>
        <w:t>(External Examination)</w:t>
      </w:r>
    </w:p>
    <w:p w:rsidR="00784C28" w:rsidRPr="00784C28" w:rsidRDefault="004D71FF" w:rsidP="00784C28">
      <w:pPr>
        <w:spacing w:after="0" w:line="240" w:lineRule="auto"/>
        <w:jc w:val="both"/>
        <w:rPr>
          <w:sz w:val="21"/>
          <w:szCs w:val="21"/>
        </w:rPr>
      </w:pPr>
      <w:r>
        <w:rPr>
          <w:sz w:val="21"/>
          <w:szCs w:val="21"/>
        </w:rPr>
        <w:t xml:space="preserve">Computing Fundamentals, Computing </w:t>
      </w:r>
      <w:r w:rsidR="00784C28" w:rsidRPr="00784C28">
        <w:rPr>
          <w:sz w:val="21"/>
          <w:szCs w:val="21"/>
        </w:rPr>
        <w:t>Hardware, Software,</w:t>
      </w:r>
      <w:r>
        <w:rPr>
          <w:sz w:val="21"/>
          <w:szCs w:val="21"/>
        </w:rPr>
        <w:t xml:space="preserve"> Representation of</w:t>
      </w:r>
      <w:r w:rsidR="00784C28" w:rsidRPr="00784C28">
        <w:rPr>
          <w:sz w:val="21"/>
          <w:szCs w:val="21"/>
        </w:rPr>
        <w:t xml:space="preserve"> Da</w:t>
      </w:r>
      <w:r>
        <w:rPr>
          <w:sz w:val="21"/>
          <w:szCs w:val="21"/>
        </w:rPr>
        <w:t>ta, Databases, Networks and Communication &amp; P</w:t>
      </w:r>
      <w:r w:rsidR="00784C28">
        <w:rPr>
          <w:sz w:val="21"/>
          <w:szCs w:val="21"/>
        </w:rPr>
        <w:t>ro</w:t>
      </w:r>
      <w:r w:rsidR="00784C28" w:rsidRPr="00784C28">
        <w:rPr>
          <w:sz w:val="21"/>
          <w:szCs w:val="21"/>
        </w:rPr>
        <w:t xml:space="preserve">gramming. </w:t>
      </w:r>
    </w:p>
    <w:p w:rsidR="00784C28" w:rsidRPr="00784C28" w:rsidRDefault="00784C28" w:rsidP="009075BC">
      <w:pPr>
        <w:spacing w:after="0" w:line="120" w:lineRule="auto"/>
        <w:jc w:val="both"/>
        <w:rPr>
          <w:sz w:val="21"/>
          <w:szCs w:val="21"/>
        </w:rPr>
      </w:pPr>
      <w:r w:rsidRPr="00784C28">
        <w:rPr>
          <w:sz w:val="21"/>
          <w:szCs w:val="21"/>
        </w:rPr>
        <w:t> </w:t>
      </w:r>
    </w:p>
    <w:p w:rsidR="00784C28" w:rsidRPr="00784C28" w:rsidRDefault="00784C28" w:rsidP="00784C28">
      <w:pPr>
        <w:spacing w:after="0" w:line="240" w:lineRule="auto"/>
        <w:jc w:val="both"/>
        <w:rPr>
          <w:b/>
          <w:sz w:val="21"/>
          <w:szCs w:val="21"/>
          <w:u w:val="single"/>
        </w:rPr>
      </w:pPr>
      <w:r w:rsidRPr="00784C28">
        <w:rPr>
          <w:b/>
          <w:sz w:val="21"/>
          <w:szCs w:val="21"/>
          <w:u w:val="single"/>
        </w:rPr>
        <w:t xml:space="preserve">Unit A452 – Practical investigation </w:t>
      </w:r>
      <w:r w:rsidR="004D71FF">
        <w:rPr>
          <w:b/>
          <w:sz w:val="21"/>
          <w:szCs w:val="21"/>
          <w:u w:val="single"/>
        </w:rPr>
        <w:t>(Controlled Assessment)</w:t>
      </w:r>
    </w:p>
    <w:p w:rsidR="00784C28" w:rsidRPr="00784C28" w:rsidRDefault="00784C28" w:rsidP="00784C28">
      <w:pPr>
        <w:spacing w:after="0" w:line="240" w:lineRule="auto"/>
        <w:jc w:val="both"/>
        <w:rPr>
          <w:sz w:val="21"/>
          <w:szCs w:val="21"/>
        </w:rPr>
      </w:pPr>
      <w:r w:rsidRPr="00784C28">
        <w:rPr>
          <w:sz w:val="21"/>
          <w:szCs w:val="21"/>
        </w:rPr>
        <w:t>An investigative computing task, chosen from a</w:t>
      </w:r>
      <w:r>
        <w:rPr>
          <w:sz w:val="21"/>
          <w:szCs w:val="21"/>
        </w:rPr>
        <w:t xml:space="preserve"> list provided by OCR, which as</w:t>
      </w:r>
      <w:r w:rsidRPr="00784C28">
        <w:rPr>
          <w:sz w:val="21"/>
          <w:szCs w:val="21"/>
        </w:rPr>
        <w:t>sesses the following: research, technical understa</w:t>
      </w:r>
      <w:r>
        <w:rPr>
          <w:sz w:val="21"/>
          <w:szCs w:val="21"/>
        </w:rPr>
        <w:t>nding, analysis of problem, his</w:t>
      </w:r>
      <w:r w:rsidRPr="00784C28">
        <w:rPr>
          <w:sz w:val="21"/>
          <w:szCs w:val="21"/>
        </w:rPr>
        <w:t xml:space="preserve">torical perspective, use of technical writing skills, recommendations/evaluation. </w:t>
      </w:r>
    </w:p>
    <w:p w:rsidR="00784C28" w:rsidRDefault="00784C28" w:rsidP="009075BC">
      <w:pPr>
        <w:spacing w:after="0" w:line="120" w:lineRule="auto"/>
        <w:jc w:val="both"/>
        <w:rPr>
          <w:sz w:val="21"/>
          <w:szCs w:val="21"/>
        </w:rPr>
      </w:pPr>
    </w:p>
    <w:p w:rsidR="00784C28" w:rsidRPr="00784C28" w:rsidRDefault="00784C28" w:rsidP="00784C28">
      <w:pPr>
        <w:spacing w:after="0" w:line="240" w:lineRule="auto"/>
        <w:jc w:val="both"/>
        <w:rPr>
          <w:b/>
          <w:sz w:val="21"/>
          <w:szCs w:val="21"/>
          <w:u w:val="single"/>
        </w:rPr>
      </w:pPr>
      <w:r w:rsidRPr="00784C28">
        <w:rPr>
          <w:b/>
          <w:sz w:val="21"/>
          <w:szCs w:val="21"/>
          <w:u w:val="single"/>
        </w:rPr>
        <w:t xml:space="preserve">Unit A453 – Programming project </w:t>
      </w:r>
      <w:r w:rsidR="004D71FF" w:rsidRPr="004D71FF">
        <w:rPr>
          <w:b/>
          <w:sz w:val="21"/>
          <w:szCs w:val="21"/>
          <w:u w:val="single"/>
        </w:rPr>
        <w:t>(Controlled Assessment)</w:t>
      </w:r>
    </w:p>
    <w:p w:rsidR="00784C28" w:rsidRPr="00784C28" w:rsidRDefault="00784C28" w:rsidP="00784C28">
      <w:pPr>
        <w:spacing w:after="0" w:line="240" w:lineRule="auto"/>
        <w:jc w:val="both"/>
        <w:rPr>
          <w:sz w:val="21"/>
          <w:szCs w:val="21"/>
        </w:rPr>
      </w:pPr>
      <w:r w:rsidRPr="00784C28">
        <w:rPr>
          <w:sz w:val="21"/>
          <w:szCs w:val="21"/>
        </w:rPr>
        <w:t xml:space="preserve">This unit is intended to assess the students’ ability to use a range of programming techniques effectively and efficiently to produce a solution to a set of problems. </w:t>
      </w:r>
      <w:r w:rsidR="004D71FF" w:rsidRPr="00784C28">
        <w:rPr>
          <w:sz w:val="21"/>
          <w:szCs w:val="21"/>
        </w:rPr>
        <w:t>Students</w:t>
      </w:r>
      <w:r w:rsidRPr="00784C28">
        <w:rPr>
          <w:sz w:val="21"/>
          <w:szCs w:val="21"/>
        </w:rPr>
        <w:t xml:space="preserve"> will be expected to </w:t>
      </w:r>
      <w:r w:rsidR="007B7130">
        <w:rPr>
          <w:sz w:val="21"/>
          <w:szCs w:val="21"/>
        </w:rPr>
        <w:t xml:space="preserve">plan, </w:t>
      </w:r>
      <w:r w:rsidRPr="00784C28">
        <w:rPr>
          <w:sz w:val="21"/>
          <w:szCs w:val="21"/>
        </w:rPr>
        <w:t>design, create</w:t>
      </w:r>
      <w:r w:rsidR="007B7130">
        <w:rPr>
          <w:sz w:val="21"/>
          <w:szCs w:val="21"/>
        </w:rPr>
        <w:t>, test</w:t>
      </w:r>
      <w:r w:rsidRPr="00784C28">
        <w:rPr>
          <w:sz w:val="21"/>
          <w:szCs w:val="21"/>
        </w:rPr>
        <w:t xml:space="preserve"> and </w:t>
      </w:r>
      <w:r w:rsidR="007B7130">
        <w:rPr>
          <w:sz w:val="21"/>
          <w:szCs w:val="21"/>
        </w:rPr>
        <w:t>evaluate a coded solution to a pro</w:t>
      </w:r>
      <w:r w:rsidRPr="00784C28">
        <w:rPr>
          <w:sz w:val="21"/>
          <w:szCs w:val="21"/>
        </w:rPr>
        <w:t xml:space="preserve">gramming task set by the exam board. </w:t>
      </w:r>
    </w:p>
    <w:p w:rsidR="009075BC" w:rsidRDefault="009075BC" w:rsidP="009075BC">
      <w:pPr>
        <w:spacing w:after="0" w:line="120" w:lineRule="auto"/>
        <w:jc w:val="both"/>
        <w:rPr>
          <w:rFonts w:cs="Arial"/>
          <w:b/>
          <w:sz w:val="21"/>
          <w:szCs w:val="21"/>
        </w:rPr>
      </w:pPr>
    </w:p>
    <w:p w:rsidR="00F915D5" w:rsidRPr="009075BC" w:rsidRDefault="00F915D5" w:rsidP="009075BC">
      <w:pPr>
        <w:spacing w:after="0" w:line="240" w:lineRule="auto"/>
        <w:jc w:val="both"/>
        <w:rPr>
          <w:b/>
          <w:sz w:val="21"/>
          <w:szCs w:val="21"/>
          <w:u w:val="single"/>
        </w:rPr>
      </w:pPr>
      <w:r w:rsidRPr="009075BC">
        <w:rPr>
          <w:b/>
          <w:sz w:val="21"/>
          <w:szCs w:val="21"/>
          <w:u w:val="single"/>
        </w:rPr>
        <w:t>Special Features</w:t>
      </w:r>
    </w:p>
    <w:p w:rsidR="009075BC" w:rsidRDefault="000A6554" w:rsidP="009075BC">
      <w:pPr>
        <w:spacing w:after="0" w:line="240" w:lineRule="auto"/>
        <w:jc w:val="both"/>
        <w:rPr>
          <w:sz w:val="21"/>
          <w:szCs w:val="21"/>
        </w:rPr>
      </w:pPr>
      <w:r>
        <w:rPr>
          <w:sz w:val="21"/>
          <w:szCs w:val="21"/>
        </w:rPr>
        <w:t>The</w:t>
      </w:r>
      <w:r w:rsidR="009075BC">
        <w:rPr>
          <w:sz w:val="21"/>
          <w:szCs w:val="21"/>
        </w:rPr>
        <w:t xml:space="preserve"> course</w:t>
      </w:r>
      <w:r>
        <w:rPr>
          <w:sz w:val="21"/>
          <w:szCs w:val="21"/>
        </w:rPr>
        <w:t xml:space="preserve"> </w:t>
      </w:r>
      <w:r w:rsidR="00F915D5" w:rsidRPr="00F915D5">
        <w:rPr>
          <w:sz w:val="21"/>
          <w:szCs w:val="21"/>
        </w:rPr>
        <w:t>has been designed to form a qualification that provides knowledge and understandi</w:t>
      </w:r>
      <w:r w:rsidR="000122C7">
        <w:rPr>
          <w:sz w:val="21"/>
          <w:szCs w:val="21"/>
        </w:rPr>
        <w:t xml:space="preserve">ng of </w:t>
      </w:r>
      <w:r w:rsidR="009075BC">
        <w:rPr>
          <w:sz w:val="21"/>
          <w:szCs w:val="21"/>
        </w:rPr>
        <w:t>computer science</w:t>
      </w:r>
      <w:r w:rsidR="000122C7">
        <w:rPr>
          <w:sz w:val="21"/>
          <w:szCs w:val="21"/>
        </w:rPr>
        <w:t xml:space="preserve">. </w:t>
      </w:r>
      <w:r>
        <w:rPr>
          <w:sz w:val="21"/>
          <w:szCs w:val="21"/>
        </w:rPr>
        <w:t>This</w:t>
      </w:r>
      <w:r w:rsidR="00F915D5" w:rsidRPr="00F915D5">
        <w:rPr>
          <w:sz w:val="21"/>
          <w:szCs w:val="21"/>
        </w:rPr>
        <w:t xml:space="preserve"> qualification is ideal for students who want </w:t>
      </w:r>
      <w:r w:rsidR="009075BC">
        <w:rPr>
          <w:sz w:val="21"/>
          <w:szCs w:val="21"/>
        </w:rPr>
        <w:t>a specific</w:t>
      </w:r>
      <w:r w:rsidR="00F915D5" w:rsidRPr="00F915D5">
        <w:rPr>
          <w:sz w:val="21"/>
          <w:szCs w:val="21"/>
        </w:rPr>
        <w:t xml:space="preserve"> background in </w:t>
      </w:r>
      <w:r w:rsidR="009075BC">
        <w:rPr>
          <w:sz w:val="21"/>
          <w:szCs w:val="21"/>
        </w:rPr>
        <w:t>computing</w:t>
      </w:r>
      <w:r w:rsidR="00F915D5" w:rsidRPr="00F915D5">
        <w:rPr>
          <w:sz w:val="21"/>
          <w:szCs w:val="21"/>
        </w:rPr>
        <w:t xml:space="preserve"> that will </w:t>
      </w:r>
      <w:r w:rsidR="009075BC">
        <w:rPr>
          <w:sz w:val="21"/>
          <w:szCs w:val="21"/>
        </w:rPr>
        <w:t xml:space="preserve">allow them to progress to </w:t>
      </w:r>
      <w:r w:rsidR="00F915D5" w:rsidRPr="00F915D5">
        <w:rPr>
          <w:sz w:val="21"/>
          <w:szCs w:val="21"/>
        </w:rPr>
        <w:t xml:space="preserve">higher education </w:t>
      </w:r>
      <w:r w:rsidR="009075BC">
        <w:rPr>
          <w:sz w:val="21"/>
          <w:szCs w:val="21"/>
        </w:rPr>
        <w:t>in a computer science related degree</w:t>
      </w:r>
      <w:r w:rsidR="00F915D5" w:rsidRPr="00F915D5">
        <w:rPr>
          <w:sz w:val="21"/>
          <w:szCs w:val="21"/>
        </w:rPr>
        <w:t xml:space="preserve">. </w:t>
      </w:r>
      <w:r w:rsidR="009075BC">
        <w:rPr>
          <w:sz w:val="21"/>
          <w:szCs w:val="21"/>
        </w:rPr>
        <w:t xml:space="preserve">  </w:t>
      </w:r>
      <w:r w:rsidR="00F915D5" w:rsidRPr="00F915D5">
        <w:rPr>
          <w:sz w:val="21"/>
          <w:szCs w:val="21"/>
        </w:rPr>
        <w:t xml:space="preserve">In the relaxed </w:t>
      </w:r>
      <w:r>
        <w:rPr>
          <w:sz w:val="21"/>
          <w:szCs w:val="21"/>
        </w:rPr>
        <w:t xml:space="preserve">but </w:t>
      </w:r>
      <w:r w:rsidR="00F915D5" w:rsidRPr="00F915D5">
        <w:rPr>
          <w:sz w:val="21"/>
          <w:szCs w:val="21"/>
        </w:rPr>
        <w:t xml:space="preserve">mature atmosphere students will be taught the concepts of </w:t>
      </w:r>
      <w:r w:rsidR="009075BC">
        <w:rPr>
          <w:sz w:val="21"/>
          <w:szCs w:val="21"/>
        </w:rPr>
        <w:t>programming</w:t>
      </w:r>
      <w:r w:rsidR="00F915D5" w:rsidRPr="00F915D5">
        <w:rPr>
          <w:sz w:val="21"/>
          <w:szCs w:val="21"/>
        </w:rPr>
        <w:t xml:space="preserve"> in various ways, through teacher</w:t>
      </w:r>
      <w:r w:rsidR="00EF6C56">
        <w:rPr>
          <w:sz w:val="21"/>
          <w:szCs w:val="21"/>
        </w:rPr>
        <w:t>-</w:t>
      </w:r>
      <w:r w:rsidR="00F915D5" w:rsidRPr="00F915D5">
        <w:rPr>
          <w:sz w:val="21"/>
          <w:szCs w:val="21"/>
        </w:rPr>
        <w:t xml:space="preserve">led activities, self-study and using their own experiences to master concepts they find difficult.  </w:t>
      </w:r>
    </w:p>
    <w:p w:rsidR="009075BC" w:rsidRDefault="009075BC" w:rsidP="009075BC">
      <w:pPr>
        <w:spacing w:after="0" w:line="240" w:lineRule="auto"/>
        <w:jc w:val="both"/>
        <w:rPr>
          <w:b/>
          <w:sz w:val="21"/>
          <w:szCs w:val="21"/>
          <w:u w:val="single"/>
        </w:rPr>
      </w:pPr>
    </w:p>
    <w:p w:rsidR="00F915D5" w:rsidRPr="009075BC" w:rsidRDefault="00F915D5" w:rsidP="009075BC">
      <w:pPr>
        <w:spacing w:after="0" w:line="240" w:lineRule="auto"/>
        <w:jc w:val="both"/>
        <w:rPr>
          <w:b/>
          <w:sz w:val="21"/>
          <w:szCs w:val="21"/>
          <w:u w:val="single"/>
        </w:rPr>
      </w:pPr>
      <w:r w:rsidRPr="009075BC">
        <w:rPr>
          <w:b/>
          <w:sz w:val="21"/>
          <w:szCs w:val="21"/>
          <w:u w:val="single"/>
        </w:rPr>
        <w:t>Career Opportunities</w:t>
      </w:r>
    </w:p>
    <w:p w:rsidR="001E3AF6" w:rsidRDefault="00F915D5" w:rsidP="005B18D9">
      <w:pPr>
        <w:spacing w:line="240" w:lineRule="auto"/>
        <w:jc w:val="both"/>
        <w:rPr>
          <w:sz w:val="21"/>
          <w:szCs w:val="21"/>
        </w:rPr>
      </w:pPr>
      <w:r w:rsidRPr="00F915D5">
        <w:rPr>
          <w:sz w:val="21"/>
          <w:szCs w:val="21"/>
        </w:rPr>
        <w:t>Students gainin</w:t>
      </w:r>
      <w:r w:rsidR="005B18D9">
        <w:rPr>
          <w:sz w:val="21"/>
          <w:szCs w:val="21"/>
        </w:rPr>
        <w:t xml:space="preserve">g </w:t>
      </w:r>
      <w:r w:rsidR="005629A3">
        <w:rPr>
          <w:sz w:val="21"/>
          <w:szCs w:val="21"/>
        </w:rPr>
        <w:t>this qualification</w:t>
      </w:r>
      <w:r w:rsidRPr="00F915D5">
        <w:rPr>
          <w:sz w:val="21"/>
          <w:szCs w:val="21"/>
        </w:rPr>
        <w:t xml:space="preserve"> in </w:t>
      </w:r>
      <w:r w:rsidR="009075BC">
        <w:rPr>
          <w:sz w:val="21"/>
          <w:szCs w:val="21"/>
        </w:rPr>
        <w:t>computing</w:t>
      </w:r>
      <w:r w:rsidRPr="00F915D5">
        <w:rPr>
          <w:sz w:val="21"/>
          <w:szCs w:val="21"/>
        </w:rPr>
        <w:t xml:space="preserve"> will have access to a range of career and further education opportunities. You will learn to use a variety of skills throughout the course, including collecting, analysing and interpreting data, designing, testing, implementing and evaluating </w:t>
      </w:r>
      <w:r w:rsidR="009075BC">
        <w:rPr>
          <w:sz w:val="21"/>
          <w:szCs w:val="21"/>
        </w:rPr>
        <w:t>programming solutions</w:t>
      </w:r>
      <w:r w:rsidRPr="00F915D5">
        <w:rPr>
          <w:sz w:val="21"/>
          <w:szCs w:val="21"/>
        </w:rPr>
        <w:t>. These skills are in great demand and are recognised and highly valued b</w:t>
      </w:r>
      <w:r w:rsidR="009075BC">
        <w:rPr>
          <w:sz w:val="21"/>
          <w:szCs w:val="21"/>
        </w:rPr>
        <w:t xml:space="preserve">y employers and colleges. As a computing </w:t>
      </w:r>
      <w:r w:rsidRPr="00F915D5">
        <w:rPr>
          <w:sz w:val="21"/>
          <w:szCs w:val="21"/>
        </w:rPr>
        <w:t>student you will develop the skills</w:t>
      </w:r>
      <w:r w:rsidR="009075BC">
        <w:rPr>
          <w:sz w:val="21"/>
          <w:szCs w:val="21"/>
        </w:rPr>
        <w:t xml:space="preserve"> that employers are looking for.</w:t>
      </w:r>
      <w:r w:rsidRPr="00F915D5">
        <w:rPr>
          <w:sz w:val="21"/>
          <w:szCs w:val="21"/>
        </w:rPr>
        <w:t xml:space="preserve"> </w:t>
      </w:r>
    </w:p>
    <w:p w:rsidR="00317250" w:rsidRDefault="00317250" w:rsidP="00317250">
      <w:pPr>
        <w:spacing w:line="240" w:lineRule="auto"/>
        <w:jc w:val="both"/>
        <w:rPr>
          <w:sz w:val="21"/>
          <w:szCs w:val="21"/>
        </w:rPr>
      </w:pPr>
    </w:p>
    <w:p w:rsidR="00317250" w:rsidRDefault="00317250" w:rsidP="00317250">
      <w:pPr>
        <w:jc w:val="both"/>
        <w:rPr>
          <w:rFonts w:cs="Arial"/>
          <w:b/>
          <w:sz w:val="21"/>
          <w:szCs w:val="21"/>
        </w:rPr>
      </w:pPr>
    </w:p>
    <w:tbl>
      <w:tblPr>
        <w:tblpPr w:leftFromText="180" w:rightFromText="180" w:vertAnchor="text" w:horzAnchor="margin" w:tblpXSpec="center" w:tblpY="481"/>
        <w:tblW w:w="12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91"/>
      </w:tblGrid>
      <w:tr w:rsidR="00317250" w:rsidRPr="00616AE9" w:rsidTr="00B0393E">
        <w:tc>
          <w:tcPr>
            <w:tcW w:w="12191" w:type="dxa"/>
            <w:tcBorders>
              <w:top w:val="nil"/>
              <w:left w:val="nil"/>
              <w:bottom w:val="nil"/>
              <w:right w:val="nil"/>
            </w:tcBorders>
            <w:shd w:val="clear" w:color="auto" w:fill="5F497A"/>
          </w:tcPr>
          <w:p w:rsidR="00317250" w:rsidRPr="00616AE9" w:rsidRDefault="00317250" w:rsidP="00B0393E">
            <w:pPr>
              <w:spacing w:after="0" w:line="240" w:lineRule="auto"/>
              <w:rPr>
                <w:rFonts w:cs="Arial"/>
                <w:color w:val="FFFFFF"/>
                <w:sz w:val="28"/>
                <w:szCs w:val="28"/>
              </w:rPr>
            </w:pPr>
          </w:p>
        </w:tc>
      </w:tr>
    </w:tbl>
    <w:p w:rsidR="00317250" w:rsidRDefault="000550BE" w:rsidP="00317250">
      <w:pPr>
        <w:jc w:val="both"/>
        <w:rPr>
          <w:rFonts w:cs="Arial"/>
          <w:b/>
          <w:sz w:val="21"/>
          <w:szCs w:val="21"/>
        </w:rPr>
      </w:pPr>
      <w:r>
        <w:rPr>
          <w:rFonts w:cs="Arial"/>
          <w:b/>
          <w:noProof/>
          <w:sz w:val="21"/>
          <w:szCs w:val="21"/>
          <w:lang w:val="en-GB" w:eastAsia="en-GB"/>
        </w:rPr>
        <w:drawing>
          <wp:anchor distT="0" distB="0" distL="114300" distR="114300" simplePos="0" relativeHeight="251658240" behindDoc="1" locked="0" layoutInCell="1" allowOverlap="1">
            <wp:simplePos x="0" y="0"/>
            <wp:positionH relativeFrom="column">
              <wp:posOffset>5495925</wp:posOffset>
            </wp:positionH>
            <wp:positionV relativeFrom="paragraph">
              <wp:posOffset>-842645</wp:posOffset>
            </wp:positionV>
            <wp:extent cx="1181100" cy="1123950"/>
            <wp:effectExtent l="0" t="0" r="0" b="0"/>
            <wp:wrapNone/>
            <wp:docPr id="3" name="Picture 2" descr="NEW PRIORY RUSKIN ACADEMY BAD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PRIORY RUSKIN ACADEMY BADG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1100" cy="1123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7250" w:rsidRDefault="00317250" w:rsidP="00317250">
      <w:pPr>
        <w:jc w:val="both"/>
        <w:rPr>
          <w:rFonts w:cs="Arial"/>
          <w:b/>
          <w:sz w:val="21"/>
          <w:szCs w:val="21"/>
        </w:rPr>
      </w:pPr>
      <w:r w:rsidRPr="00F944C7">
        <w:rPr>
          <w:rFonts w:cs="Arial"/>
          <w:b/>
          <w:sz w:val="21"/>
          <w:szCs w:val="21"/>
        </w:rPr>
        <w:t>Useful Websites</w:t>
      </w:r>
    </w:p>
    <w:p w:rsidR="007B7130" w:rsidRDefault="007B7130" w:rsidP="00317250">
      <w:pPr>
        <w:numPr>
          <w:ilvl w:val="0"/>
          <w:numId w:val="6"/>
        </w:numPr>
        <w:jc w:val="both"/>
        <w:rPr>
          <w:rFonts w:cs="Arial"/>
          <w:b/>
          <w:sz w:val="21"/>
          <w:szCs w:val="21"/>
        </w:rPr>
      </w:pPr>
      <w:hyperlink r:id="rId10" w:history="1">
        <w:r w:rsidRPr="00442CBA">
          <w:rPr>
            <w:rStyle w:val="Hyperlink"/>
            <w:rFonts w:cs="Arial"/>
            <w:b/>
            <w:sz w:val="21"/>
            <w:szCs w:val="21"/>
          </w:rPr>
          <w:t>www.python.org</w:t>
        </w:r>
      </w:hyperlink>
    </w:p>
    <w:p w:rsidR="007B7130" w:rsidRDefault="007B7130" w:rsidP="007B7130">
      <w:pPr>
        <w:numPr>
          <w:ilvl w:val="0"/>
          <w:numId w:val="6"/>
        </w:numPr>
        <w:jc w:val="both"/>
        <w:rPr>
          <w:rFonts w:cs="Arial"/>
          <w:b/>
          <w:sz w:val="21"/>
          <w:szCs w:val="21"/>
        </w:rPr>
      </w:pPr>
      <w:hyperlink r:id="rId11" w:history="1">
        <w:r w:rsidRPr="00442CBA">
          <w:rPr>
            <w:rStyle w:val="Hyperlink"/>
            <w:rFonts w:cs="Arial"/>
            <w:b/>
            <w:sz w:val="21"/>
            <w:szCs w:val="21"/>
          </w:rPr>
          <w:t>www.scratch.mit.edu</w:t>
        </w:r>
      </w:hyperlink>
    </w:p>
    <w:p w:rsidR="007B7130" w:rsidRDefault="007B7130" w:rsidP="007B7130">
      <w:pPr>
        <w:numPr>
          <w:ilvl w:val="0"/>
          <w:numId w:val="6"/>
        </w:numPr>
        <w:jc w:val="both"/>
        <w:rPr>
          <w:rFonts w:cs="Arial"/>
          <w:b/>
          <w:sz w:val="21"/>
          <w:szCs w:val="21"/>
        </w:rPr>
      </w:pPr>
      <w:hyperlink r:id="rId12" w:history="1">
        <w:r w:rsidRPr="00442CBA">
          <w:rPr>
            <w:rStyle w:val="Hyperlink"/>
            <w:rFonts w:cs="Arial"/>
            <w:b/>
            <w:sz w:val="21"/>
            <w:szCs w:val="21"/>
          </w:rPr>
          <w:t>http://ocr.org.uk/qualifications/by-subject/computing/</w:t>
        </w:r>
      </w:hyperlink>
    </w:p>
    <w:p w:rsidR="00317250" w:rsidRDefault="00317250" w:rsidP="00317250">
      <w:pPr>
        <w:numPr>
          <w:ilvl w:val="0"/>
          <w:numId w:val="6"/>
        </w:numPr>
        <w:jc w:val="both"/>
        <w:rPr>
          <w:rFonts w:cs="Arial"/>
          <w:b/>
          <w:sz w:val="21"/>
          <w:szCs w:val="21"/>
        </w:rPr>
      </w:pPr>
      <w:hyperlink r:id="rId13" w:history="1">
        <w:r w:rsidRPr="006F1186">
          <w:rPr>
            <w:rStyle w:val="Hyperlink"/>
            <w:rFonts w:cs="Arial"/>
            <w:b/>
            <w:sz w:val="21"/>
            <w:szCs w:val="21"/>
          </w:rPr>
          <w:t>www.teach-ict.com</w:t>
        </w:r>
      </w:hyperlink>
    </w:p>
    <w:p w:rsidR="00317250" w:rsidRDefault="00317250" w:rsidP="00317250">
      <w:pPr>
        <w:numPr>
          <w:ilvl w:val="0"/>
          <w:numId w:val="6"/>
        </w:numPr>
        <w:jc w:val="both"/>
        <w:rPr>
          <w:rFonts w:cs="Arial"/>
          <w:b/>
          <w:sz w:val="21"/>
          <w:szCs w:val="21"/>
        </w:rPr>
      </w:pPr>
      <w:hyperlink r:id="rId14" w:history="1">
        <w:r w:rsidRPr="006F1186">
          <w:rPr>
            <w:rStyle w:val="Hyperlink"/>
            <w:rFonts w:cs="Arial"/>
            <w:b/>
            <w:sz w:val="21"/>
            <w:szCs w:val="21"/>
          </w:rPr>
          <w:t>www.bbc.co.uk/schools/gcsebitesize/ict/</w:t>
        </w:r>
      </w:hyperlink>
    </w:p>
    <w:p w:rsidR="00317250" w:rsidRDefault="007B7130" w:rsidP="007B7130">
      <w:pPr>
        <w:numPr>
          <w:ilvl w:val="0"/>
          <w:numId w:val="6"/>
        </w:numPr>
        <w:jc w:val="both"/>
        <w:rPr>
          <w:rFonts w:cs="Arial"/>
          <w:b/>
          <w:sz w:val="21"/>
          <w:szCs w:val="21"/>
        </w:rPr>
      </w:pPr>
      <w:hyperlink r:id="rId15" w:history="1">
        <w:r w:rsidRPr="007B7130">
          <w:rPr>
            <w:rStyle w:val="Hyperlink"/>
            <w:rFonts w:cs="Arial"/>
            <w:b/>
            <w:sz w:val="21"/>
            <w:szCs w:val="21"/>
          </w:rPr>
          <w:t>http://www.bbc.co.uk/education/subjects/z34k7ty</w:t>
        </w:r>
      </w:hyperlink>
    </w:p>
    <w:sectPr w:rsidR="00317250" w:rsidSect="00BF508A">
      <w:head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9B0" w:rsidRDefault="00C359B0" w:rsidP="000B0637">
      <w:pPr>
        <w:spacing w:after="0" w:line="240" w:lineRule="auto"/>
      </w:pPr>
      <w:r>
        <w:separator/>
      </w:r>
    </w:p>
  </w:endnote>
  <w:endnote w:type="continuationSeparator" w:id="0">
    <w:p w:rsidR="00C359B0" w:rsidRDefault="00C359B0" w:rsidP="000B0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9B0" w:rsidRDefault="00C359B0" w:rsidP="000B0637">
      <w:pPr>
        <w:spacing w:after="0" w:line="240" w:lineRule="auto"/>
      </w:pPr>
      <w:r>
        <w:separator/>
      </w:r>
    </w:p>
  </w:footnote>
  <w:footnote w:type="continuationSeparator" w:id="0">
    <w:p w:rsidR="00C359B0" w:rsidRDefault="00C359B0" w:rsidP="000B06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C28" w:rsidRPr="00784C28" w:rsidRDefault="00784C28" w:rsidP="00784C28">
    <w:pPr>
      <w:spacing w:after="0" w:line="240" w:lineRule="auto"/>
      <w:rPr>
        <w:rFonts w:ascii="Tahoma" w:eastAsia="Times New Roman" w:hAnsi="Tahoma" w:cs="Tahoma"/>
        <w:color w:val="000000"/>
        <w:sz w:val="20"/>
        <w:szCs w:val="20"/>
        <w:lang w:val="en-GB" w:eastAsia="en-GB"/>
      </w:rPr>
    </w:pPr>
    <w:r>
      <w:rPr>
        <w:rFonts w:ascii="Tahoma" w:eastAsia="Times New Roman" w:hAnsi="Tahoma" w:cs="Tahoma"/>
        <w:b/>
        <w:bCs/>
        <w:color w:val="000000"/>
        <w:sz w:val="36"/>
        <w:szCs w:val="36"/>
        <w:lang w:val="en-GB" w:eastAsia="en-GB"/>
      </w:rPr>
      <w:t>Computing GCSE</w:t>
    </w:r>
    <w:r w:rsidR="00317250">
      <w:rPr>
        <w:rFonts w:ascii="Tahoma" w:eastAsia="Times New Roman" w:hAnsi="Tahoma" w:cs="Tahoma"/>
        <w:b/>
        <w:bCs/>
        <w:color w:val="000000"/>
        <w:sz w:val="36"/>
        <w:szCs w:val="36"/>
        <w:lang w:val="en-GB" w:eastAsia="en-GB"/>
      </w:rPr>
      <w:t xml:space="preserve"> - OCR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A5E0F"/>
    <w:multiLevelType w:val="hybridMultilevel"/>
    <w:tmpl w:val="7EF02B48"/>
    <w:lvl w:ilvl="0" w:tplc="22BAF5C4">
      <w:start w:val="1"/>
      <w:numFmt w:val="decimal"/>
      <w:lvlText w:val="%1."/>
      <w:lvlJc w:val="left"/>
      <w:pPr>
        <w:tabs>
          <w:tab w:val="num" w:pos="360"/>
        </w:tabs>
        <w:ind w:left="360" w:hanging="360"/>
      </w:pPr>
      <w:rPr>
        <w:rFonts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
    <w:nsid w:val="25C417F6"/>
    <w:multiLevelType w:val="hybridMultilevel"/>
    <w:tmpl w:val="CFB04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94E72BB"/>
    <w:multiLevelType w:val="hybridMultilevel"/>
    <w:tmpl w:val="90E07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E654EA3"/>
    <w:multiLevelType w:val="hybridMultilevel"/>
    <w:tmpl w:val="45AEB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5EB3BC0"/>
    <w:multiLevelType w:val="hybridMultilevel"/>
    <w:tmpl w:val="F9862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AF6"/>
    <w:rsid w:val="000122C7"/>
    <w:rsid w:val="000373D5"/>
    <w:rsid w:val="000550BE"/>
    <w:rsid w:val="000A0458"/>
    <w:rsid w:val="000A5001"/>
    <w:rsid w:val="000A6554"/>
    <w:rsid w:val="000B0637"/>
    <w:rsid w:val="000B3802"/>
    <w:rsid w:val="000C61B8"/>
    <w:rsid w:val="000F5202"/>
    <w:rsid w:val="00116E3F"/>
    <w:rsid w:val="00132715"/>
    <w:rsid w:val="001E3AF6"/>
    <w:rsid w:val="001F1BF6"/>
    <w:rsid w:val="002146B1"/>
    <w:rsid w:val="00286204"/>
    <w:rsid w:val="00296B5D"/>
    <w:rsid w:val="002B563E"/>
    <w:rsid w:val="002E49D4"/>
    <w:rsid w:val="002E4BF8"/>
    <w:rsid w:val="00317250"/>
    <w:rsid w:val="003C236E"/>
    <w:rsid w:val="003E718C"/>
    <w:rsid w:val="004B23F1"/>
    <w:rsid w:val="004B54FD"/>
    <w:rsid w:val="004D71FF"/>
    <w:rsid w:val="004E3709"/>
    <w:rsid w:val="0052403B"/>
    <w:rsid w:val="00524CC3"/>
    <w:rsid w:val="00545499"/>
    <w:rsid w:val="005629A3"/>
    <w:rsid w:val="00572A0F"/>
    <w:rsid w:val="00577AA0"/>
    <w:rsid w:val="005B18D9"/>
    <w:rsid w:val="005D4FED"/>
    <w:rsid w:val="005F2899"/>
    <w:rsid w:val="006008DE"/>
    <w:rsid w:val="00616AE9"/>
    <w:rsid w:val="00622929"/>
    <w:rsid w:val="00622AE6"/>
    <w:rsid w:val="0065121C"/>
    <w:rsid w:val="00657939"/>
    <w:rsid w:val="006A0914"/>
    <w:rsid w:val="006D0ED2"/>
    <w:rsid w:val="006F4188"/>
    <w:rsid w:val="00744173"/>
    <w:rsid w:val="007743F0"/>
    <w:rsid w:val="00784C28"/>
    <w:rsid w:val="00796416"/>
    <w:rsid w:val="007A480C"/>
    <w:rsid w:val="007B7130"/>
    <w:rsid w:val="007C0F38"/>
    <w:rsid w:val="008355F9"/>
    <w:rsid w:val="0088757B"/>
    <w:rsid w:val="00887D9F"/>
    <w:rsid w:val="009075BC"/>
    <w:rsid w:val="009C0D64"/>
    <w:rsid w:val="00A1532C"/>
    <w:rsid w:val="00A228BB"/>
    <w:rsid w:val="00A96813"/>
    <w:rsid w:val="00B0393E"/>
    <w:rsid w:val="00B26D3C"/>
    <w:rsid w:val="00B374BA"/>
    <w:rsid w:val="00BB660E"/>
    <w:rsid w:val="00BD3EB4"/>
    <w:rsid w:val="00BF01B0"/>
    <w:rsid w:val="00BF1AFB"/>
    <w:rsid w:val="00BF508A"/>
    <w:rsid w:val="00C359B0"/>
    <w:rsid w:val="00C46DB1"/>
    <w:rsid w:val="00CA314B"/>
    <w:rsid w:val="00CA4412"/>
    <w:rsid w:val="00CE71CB"/>
    <w:rsid w:val="00DC2C09"/>
    <w:rsid w:val="00DE79D0"/>
    <w:rsid w:val="00E0220A"/>
    <w:rsid w:val="00E43412"/>
    <w:rsid w:val="00E73885"/>
    <w:rsid w:val="00EB2B2C"/>
    <w:rsid w:val="00EC48D5"/>
    <w:rsid w:val="00EF6C56"/>
    <w:rsid w:val="00F01F8B"/>
    <w:rsid w:val="00F20B28"/>
    <w:rsid w:val="00F35750"/>
    <w:rsid w:val="00F477E7"/>
    <w:rsid w:val="00F915D5"/>
    <w:rsid w:val="00FB6667"/>
    <w:rsid w:val="00FF2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08A"/>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4">
    <w:name w:val="Light Shading Accent 4"/>
    <w:basedOn w:val="TableNormal"/>
    <w:uiPriority w:val="60"/>
    <w:rsid w:val="001E3AF6"/>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ColorfulGrid-Accent4">
    <w:name w:val="Colorful Grid Accent 4"/>
    <w:basedOn w:val="TableNormal"/>
    <w:uiPriority w:val="73"/>
    <w:rsid w:val="001E3AF6"/>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MediumGrid3-Accent4">
    <w:name w:val="Medium Grid 3 Accent 4"/>
    <w:basedOn w:val="TableNormal"/>
    <w:uiPriority w:val="69"/>
    <w:rsid w:val="001E3AF6"/>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paragraph" w:customStyle="1" w:styleId="Default">
    <w:name w:val="Default"/>
    <w:rsid w:val="000B0637"/>
    <w:pPr>
      <w:autoSpaceDE w:val="0"/>
      <w:autoSpaceDN w:val="0"/>
      <w:adjustRightInd w:val="0"/>
    </w:pPr>
    <w:rPr>
      <w:rFonts w:cs="Calibri"/>
      <w:color w:val="000000"/>
      <w:sz w:val="24"/>
      <w:szCs w:val="24"/>
      <w:lang w:eastAsia="en-US"/>
    </w:rPr>
  </w:style>
  <w:style w:type="paragraph" w:styleId="Header">
    <w:name w:val="header"/>
    <w:basedOn w:val="Normal"/>
    <w:link w:val="HeaderChar"/>
    <w:uiPriority w:val="99"/>
    <w:unhideWhenUsed/>
    <w:rsid w:val="000B06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637"/>
  </w:style>
  <w:style w:type="paragraph" w:styleId="Footer">
    <w:name w:val="footer"/>
    <w:basedOn w:val="Normal"/>
    <w:link w:val="FooterChar"/>
    <w:uiPriority w:val="99"/>
    <w:semiHidden/>
    <w:unhideWhenUsed/>
    <w:rsid w:val="000B063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B0637"/>
  </w:style>
  <w:style w:type="paragraph" w:styleId="BalloonText">
    <w:name w:val="Balloon Text"/>
    <w:basedOn w:val="Normal"/>
    <w:link w:val="BalloonTextChar"/>
    <w:uiPriority w:val="99"/>
    <w:semiHidden/>
    <w:unhideWhenUsed/>
    <w:rsid w:val="000B063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B0637"/>
    <w:rPr>
      <w:rFonts w:ascii="Tahoma" w:hAnsi="Tahoma" w:cs="Tahoma"/>
      <w:sz w:val="16"/>
      <w:szCs w:val="16"/>
    </w:rPr>
  </w:style>
  <w:style w:type="paragraph" w:styleId="ListParagraph">
    <w:name w:val="List Paragraph"/>
    <w:basedOn w:val="Normal"/>
    <w:uiPriority w:val="34"/>
    <w:qFormat/>
    <w:rsid w:val="00F915D5"/>
    <w:pPr>
      <w:ind w:left="720"/>
      <w:contextualSpacing/>
    </w:pPr>
  </w:style>
  <w:style w:type="character" w:styleId="Hyperlink">
    <w:name w:val="Hyperlink"/>
    <w:uiPriority w:val="99"/>
    <w:unhideWhenUsed/>
    <w:rsid w:val="0031725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08A"/>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4">
    <w:name w:val="Light Shading Accent 4"/>
    <w:basedOn w:val="TableNormal"/>
    <w:uiPriority w:val="60"/>
    <w:rsid w:val="001E3AF6"/>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ColorfulGrid-Accent4">
    <w:name w:val="Colorful Grid Accent 4"/>
    <w:basedOn w:val="TableNormal"/>
    <w:uiPriority w:val="73"/>
    <w:rsid w:val="001E3AF6"/>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MediumGrid3-Accent4">
    <w:name w:val="Medium Grid 3 Accent 4"/>
    <w:basedOn w:val="TableNormal"/>
    <w:uiPriority w:val="69"/>
    <w:rsid w:val="001E3AF6"/>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paragraph" w:customStyle="1" w:styleId="Default">
    <w:name w:val="Default"/>
    <w:rsid w:val="000B0637"/>
    <w:pPr>
      <w:autoSpaceDE w:val="0"/>
      <w:autoSpaceDN w:val="0"/>
      <w:adjustRightInd w:val="0"/>
    </w:pPr>
    <w:rPr>
      <w:rFonts w:cs="Calibri"/>
      <w:color w:val="000000"/>
      <w:sz w:val="24"/>
      <w:szCs w:val="24"/>
      <w:lang w:eastAsia="en-US"/>
    </w:rPr>
  </w:style>
  <w:style w:type="paragraph" w:styleId="Header">
    <w:name w:val="header"/>
    <w:basedOn w:val="Normal"/>
    <w:link w:val="HeaderChar"/>
    <w:uiPriority w:val="99"/>
    <w:unhideWhenUsed/>
    <w:rsid w:val="000B06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637"/>
  </w:style>
  <w:style w:type="paragraph" w:styleId="Footer">
    <w:name w:val="footer"/>
    <w:basedOn w:val="Normal"/>
    <w:link w:val="FooterChar"/>
    <w:uiPriority w:val="99"/>
    <w:semiHidden/>
    <w:unhideWhenUsed/>
    <w:rsid w:val="000B063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B0637"/>
  </w:style>
  <w:style w:type="paragraph" w:styleId="BalloonText">
    <w:name w:val="Balloon Text"/>
    <w:basedOn w:val="Normal"/>
    <w:link w:val="BalloonTextChar"/>
    <w:uiPriority w:val="99"/>
    <w:semiHidden/>
    <w:unhideWhenUsed/>
    <w:rsid w:val="000B063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B0637"/>
    <w:rPr>
      <w:rFonts w:ascii="Tahoma" w:hAnsi="Tahoma" w:cs="Tahoma"/>
      <w:sz w:val="16"/>
      <w:szCs w:val="16"/>
    </w:rPr>
  </w:style>
  <w:style w:type="paragraph" w:styleId="ListParagraph">
    <w:name w:val="List Paragraph"/>
    <w:basedOn w:val="Normal"/>
    <w:uiPriority w:val="34"/>
    <w:qFormat/>
    <w:rsid w:val="00F915D5"/>
    <w:pPr>
      <w:ind w:left="720"/>
      <w:contextualSpacing/>
    </w:pPr>
  </w:style>
  <w:style w:type="character" w:styleId="Hyperlink">
    <w:name w:val="Hyperlink"/>
    <w:uiPriority w:val="99"/>
    <w:unhideWhenUsed/>
    <w:rsid w:val="003172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3592">
      <w:bodyDiv w:val="1"/>
      <w:marLeft w:val="0"/>
      <w:marRight w:val="0"/>
      <w:marTop w:val="0"/>
      <w:marBottom w:val="0"/>
      <w:divBdr>
        <w:top w:val="none" w:sz="0" w:space="0" w:color="auto"/>
        <w:left w:val="none" w:sz="0" w:space="0" w:color="auto"/>
        <w:bottom w:val="none" w:sz="0" w:space="0" w:color="auto"/>
        <w:right w:val="none" w:sz="0" w:space="0" w:color="auto"/>
      </w:divBdr>
    </w:div>
    <w:div w:id="579407999">
      <w:bodyDiv w:val="1"/>
      <w:marLeft w:val="0"/>
      <w:marRight w:val="0"/>
      <w:marTop w:val="0"/>
      <w:marBottom w:val="0"/>
      <w:divBdr>
        <w:top w:val="none" w:sz="0" w:space="0" w:color="auto"/>
        <w:left w:val="none" w:sz="0" w:space="0" w:color="auto"/>
        <w:bottom w:val="none" w:sz="0" w:space="0" w:color="auto"/>
        <w:right w:val="none" w:sz="0" w:space="0" w:color="auto"/>
      </w:divBdr>
      <w:divsChild>
        <w:div w:id="71393627">
          <w:marLeft w:val="0"/>
          <w:marRight w:val="0"/>
          <w:marTop w:val="0"/>
          <w:marBottom w:val="0"/>
          <w:divBdr>
            <w:top w:val="none" w:sz="0" w:space="0" w:color="auto"/>
            <w:left w:val="none" w:sz="0" w:space="0" w:color="auto"/>
            <w:bottom w:val="none" w:sz="0" w:space="0" w:color="auto"/>
            <w:right w:val="none" w:sz="0" w:space="0" w:color="auto"/>
          </w:divBdr>
        </w:div>
        <w:div w:id="79982929">
          <w:marLeft w:val="0"/>
          <w:marRight w:val="0"/>
          <w:marTop w:val="0"/>
          <w:marBottom w:val="0"/>
          <w:divBdr>
            <w:top w:val="none" w:sz="0" w:space="0" w:color="auto"/>
            <w:left w:val="none" w:sz="0" w:space="0" w:color="auto"/>
            <w:bottom w:val="none" w:sz="0" w:space="0" w:color="auto"/>
            <w:right w:val="none" w:sz="0" w:space="0" w:color="auto"/>
          </w:divBdr>
        </w:div>
        <w:div w:id="176505170">
          <w:marLeft w:val="0"/>
          <w:marRight w:val="0"/>
          <w:marTop w:val="0"/>
          <w:marBottom w:val="0"/>
          <w:divBdr>
            <w:top w:val="none" w:sz="0" w:space="0" w:color="auto"/>
            <w:left w:val="none" w:sz="0" w:space="0" w:color="auto"/>
            <w:bottom w:val="none" w:sz="0" w:space="0" w:color="auto"/>
            <w:right w:val="none" w:sz="0" w:space="0" w:color="auto"/>
          </w:divBdr>
        </w:div>
        <w:div w:id="229076645">
          <w:marLeft w:val="0"/>
          <w:marRight w:val="0"/>
          <w:marTop w:val="0"/>
          <w:marBottom w:val="0"/>
          <w:divBdr>
            <w:top w:val="none" w:sz="0" w:space="0" w:color="auto"/>
            <w:left w:val="none" w:sz="0" w:space="0" w:color="auto"/>
            <w:bottom w:val="none" w:sz="0" w:space="0" w:color="auto"/>
            <w:right w:val="none" w:sz="0" w:space="0" w:color="auto"/>
          </w:divBdr>
        </w:div>
        <w:div w:id="319580925">
          <w:marLeft w:val="0"/>
          <w:marRight w:val="0"/>
          <w:marTop w:val="0"/>
          <w:marBottom w:val="0"/>
          <w:divBdr>
            <w:top w:val="none" w:sz="0" w:space="0" w:color="auto"/>
            <w:left w:val="none" w:sz="0" w:space="0" w:color="auto"/>
            <w:bottom w:val="none" w:sz="0" w:space="0" w:color="auto"/>
            <w:right w:val="none" w:sz="0" w:space="0" w:color="auto"/>
          </w:divBdr>
        </w:div>
        <w:div w:id="382561859">
          <w:marLeft w:val="0"/>
          <w:marRight w:val="0"/>
          <w:marTop w:val="0"/>
          <w:marBottom w:val="0"/>
          <w:divBdr>
            <w:top w:val="none" w:sz="0" w:space="0" w:color="auto"/>
            <w:left w:val="none" w:sz="0" w:space="0" w:color="auto"/>
            <w:bottom w:val="none" w:sz="0" w:space="0" w:color="auto"/>
            <w:right w:val="none" w:sz="0" w:space="0" w:color="auto"/>
          </w:divBdr>
        </w:div>
        <w:div w:id="487939678">
          <w:marLeft w:val="0"/>
          <w:marRight w:val="0"/>
          <w:marTop w:val="0"/>
          <w:marBottom w:val="0"/>
          <w:divBdr>
            <w:top w:val="none" w:sz="0" w:space="0" w:color="auto"/>
            <w:left w:val="none" w:sz="0" w:space="0" w:color="auto"/>
            <w:bottom w:val="none" w:sz="0" w:space="0" w:color="auto"/>
            <w:right w:val="none" w:sz="0" w:space="0" w:color="auto"/>
          </w:divBdr>
        </w:div>
        <w:div w:id="591164857">
          <w:marLeft w:val="0"/>
          <w:marRight w:val="0"/>
          <w:marTop w:val="0"/>
          <w:marBottom w:val="0"/>
          <w:divBdr>
            <w:top w:val="none" w:sz="0" w:space="0" w:color="auto"/>
            <w:left w:val="none" w:sz="0" w:space="0" w:color="auto"/>
            <w:bottom w:val="none" w:sz="0" w:space="0" w:color="auto"/>
            <w:right w:val="none" w:sz="0" w:space="0" w:color="auto"/>
          </w:divBdr>
        </w:div>
        <w:div w:id="676077087">
          <w:marLeft w:val="0"/>
          <w:marRight w:val="0"/>
          <w:marTop w:val="0"/>
          <w:marBottom w:val="0"/>
          <w:divBdr>
            <w:top w:val="none" w:sz="0" w:space="0" w:color="auto"/>
            <w:left w:val="none" w:sz="0" w:space="0" w:color="auto"/>
            <w:bottom w:val="none" w:sz="0" w:space="0" w:color="auto"/>
            <w:right w:val="none" w:sz="0" w:space="0" w:color="auto"/>
          </w:divBdr>
        </w:div>
        <w:div w:id="763574220">
          <w:marLeft w:val="0"/>
          <w:marRight w:val="0"/>
          <w:marTop w:val="0"/>
          <w:marBottom w:val="0"/>
          <w:divBdr>
            <w:top w:val="none" w:sz="0" w:space="0" w:color="auto"/>
            <w:left w:val="none" w:sz="0" w:space="0" w:color="auto"/>
            <w:bottom w:val="none" w:sz="0" w:space="0" w:color="auto"/>
            <w:right w:val="none" w:sz="0" w:space="0" w:color="auto"/>
          </w:divBdr>
        </w:div>
        <w:div w:id="1253514069">
          <w:marLeft w:val="0"/>
          <w:marRight w:val="0"/>
          <w:marTop w:val="0"/>
          <w:marBottom w:val="0"/>
          <w:divBdr>
            <w:top w:val="none" w:sz="0" w:space="0" w:color="auto"/>
            <w:left w:val="none" w:sz="0" w:space="0" w:color="auto"/>
            <w:bottom w:val="none" w:sz="0" w:space="0" w:color="auto"/>
            <w:right w:val="none" w:sz="0" w:space="0" w:color="auto"/>
          </w:divBdr>
        </w:div>
        <w:div w:id="1370642081">
          <w:marLeft w:val="0"/>
          <w:marRight w:val="0"/>
          <w:marTop w:val="0"/>
          <w:marBottom w:val="0"/>
          <w:divBdr>
            <w:top w:val="none" w:sz="0" w:space="0" w:color="auto"/>
            <w:left w:val="none" w:sz="0" w:space="0" w:color="auto"/>
            <w:bottom w:val="none" w:sz="0" w:space="0" w:color="auto"/>
            <w:right w:val="none" w:sz="0" w:space="0" w:color="auto"/>
          </w:divBdr>
        </w:div>
        <w:div w:id="1501434355">
          <w:marLeft w:val="0"/>
          <w:marRight w:val="0"/>
          <w:marTop w:val="0"/>
          <w:marBottom w:val="0"/>
          <w:divBdr>
            <w:top w:val="none" w:sz="0" w:space="0" w:color="auto"/>
            <w:left w:val="none" w:sz="0" w:space="0" w:color="auto"/>
            <w:bottom w:val="none" w:sz="0" w:space="0" w:color="auto"/>
            <w:right w:val="none" w:sz="0" w:space="0" w:color="auto"/>
          </w:divBdr>
        </w:div>
        <w:div w:id="1604992415">
          <w:marLeft w:val="0"/>
          <w:marRight w:val="0"/>
          <w:marTop w:val="0"/>
          <w:marBottom w:val="0"/>
          <w:divBdr>
            <w:top w:val="none" w:sz="0" w:space="0" w:color="auto"/>
            <w:left w:val="none" w:sz="0" w:space="0" w:color="auto"/>
            <w:bottom w:val="none" w:sz="0" w:space="0" w:color="auto"/>
            <w:right w:val="none" w:sz="0" w:space="0" w:color="auto"/>
          </w:divBdr>
        </w:div>
        <w:div w:id="1819301719">
          <w:marLeft w:val="0"/>
          <w:marRight w:val="0"/>
          <w:marTop w:val="0"/>
          <w:marBottom w:val="0"/>
          <w:divBdr>
            <w:top w:val="none" w:sz="0" w:space="0" w:color="auto"/>
            <w:left w:val="none" w:sz="0" w:space="0" w:color="auto"/>
            <w:bottom w:val="none" w:sz="0" w:space="0" w:color="auto"/>
            <w:right w:val="none" w:sz="0" w:space="0" w:color="auto"/>
          </w:divBdr>
        </w:div>
        <w:div w:id="19061389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each-ict.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ocr.org.uk/qualifications/by-subject/computi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cratch.mit.edu" TargetMode="External"/><Relationship Id="rId5" Type="http://schemas.openxmlformats.org/officeDocument/2006/relationships/settings" Target="settings.xml"/><Relationship Id="rId15" Type="http://schemas.openxmlformats.org/officeDocument/2006/relationships/hyperlink" Target="http://www.bbc.co.uk/education/subjects/z34k7ty" TargetMode="External"/><Relationship Id="rId10" Type="http://schemas.openxmlformats.org/officeDocument/2006/relationships/hyperlink" Target="http://www.python.or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bbc.co.uk/schools/gcsebitesize/i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3CE46-3895-42C8-A27D-202D9CC6C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560</Words>
  <Characters>3195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Central Technology College</Company>
  <LinksUpToDate>false</LinksUpToDate>
  <CharactersWithSpaces>3748</CharactersWithSpaces>
  <SharedDoc>false</SharedDoc>
  <HLinks>
    <vt:vector size="36" baseType="variant">
      <vt:variant>
        <vt:i4>7929964</vt:i4>
      </vt:variant>
      <vt:variant>
        <vt:i4>15</vt:i4>
      </vt:variant>
      <vt:variant>
        <vt:i4>0</vt:i4>
      </vt:variant>
      <vt:variant>
        <vt:i4>5</vt:i4>
      </vt:variant>
      <vt:variant>
        <vt:lpwstr>http://www.bbc.co.uk/education/subjects/z34k7ty</vt:lpwstr>
      </vt:variant>
      <vt:variant>
        <vt:lpwstr/>
      </vt:variant>
      <vt:variant>
        <vt:i4>6488189</vt:i4>
      </vt:variant>
      <vt:variant>
        <vt:i4>12</vt:i4>
      </vt:variant>
      <vt:variant>
        <vt:i4>0</vt:i4>
      </vt:variant>
      <vt:variant>
        <vt:i4>5</vt:i4>
      </vt:variant>
      <vt:variant>
        <vt:lpwstr>http://www.bbc.co.uk/schools/gcsebitesize/ict/</vt:lpwstr>
      </vt:variant>
      <vt:variant>
        <vt:lpwstr/>
      </vt:variant>
      <vt:variant>
        <vt:i4>4522073</vt:i4>
      </vt:variant>
      <vt:variant>
        <vt:i4>9</vt:i4>
      </vt:variant>
      <vt:variant>
        <vt:i4>0</vt:i4>
      </vt:variant>
      <vt:variant>
        <vt:i4>5</vt:i4>
      </vt:variant>
      <vt:variant>
        <vt:lpwstr>http://www.teach-ict.com/</vt:lpwstr>
      </vt:variant>
      <vt:variant>
        <vt:lpwstr/>
      </vt:variant>
      <vt:variant>
        <vt:i4>2490406</vt:i4>
      </vt:variant>
      <vt:variant>
        <vt:i4>6</vt:i4>
      </vt:variant>
      <vt:variant>
        <vt:i4>0</vt:i4>
      </vt:variant>
      <vt:variant>
        <vt:i4>5</vt:i4>
      </vt:variant>
      <vt:variant>
        <vt:lpwstr>http://ocr.org.uk/qualifications/by-subject/computing/</vt:lpwstr>
      </vt:variant>
      <vt:variant>
        <vt:lpwstr/>
      </vt:variant>
      <vt:variant>
        <vt:i4>4128828</vt:i4>
      </vt:variant>
      <vt:variant>
        <vt:i4>3</vt:i4>
      </vt:variant>
      <vt:variant>
        <vt:i4>0</vt:i4>
      </vt:variant>
      <vt:variant>
        <vt:i4>5</vt:i4>
      </vt:variant>
      <vt:variant>
        <vt:lpwstr>http://www.scratch.mit.edu/</vt:lpwstr>
      </vt:variant>
      <vt:variant>
        <vt:lpwstr/>
      </vt:variant>
      <vt:variant>
        <vt:i4>3342375</vt:i4>
      </vt:variant>
      <vt:variant>
        <vt:i4>0</vt:i4>
      </vt:variant>
      <vt:variant>
        <vt:i4>0</vt:i4>
      </vt:variant>
      <vt:variant>
        <vt:i4>5</vt:i4>
      </vt:variant>
      <vt:variant>
        <vt:lpwstr>http://www.python.org/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pennymitson</dc:creator>
  <cp:lastModifiedBy>Chris</cp:lastModifiedBy>
  <cp:revision>2</cp:revision>
  <cp:lastPrinted>2011-02-18T13:47:00Z</cp:lastPrinted>
  <dcterms:created xsi:type="dcterms:W3CDTF">2014-09-25T20:09:00Z</dcterms:created>
  <dcterms:modified xsi:type="dcterms:W3CDTF">2014-09-25T20:09:00Z</dcterms:modified>
</cp:coreProperties>
</file>