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29"/>
        <w:tblW w:w="15725" w:type="dxa"/>
        <w:tblLook w:val="04A0" w:firstRow="1" w:lastRow="0" w:firstColumn="1" w:lastColumn="0" w:noHBand="0" w:noVBand="1"/>
      </w:tblPr>
      <w:tblGrid>
        <w:gridCol w:w="4680"/>
        <w:gridCol w:w="1240"/>
        <w:gridCol w:w="1240"/>
        <w:gridCol w:w="1240"/>
        <w:gridCol w:w="1240"/>
        <w:gridCol w:w="1240"/>
        <w:gridCol w:w="1240"/>
        <w:gridCol w:w="1240"/>
        <w:gridCol w:w="1240"/>
        <w:gridCol w:w="1125"/>
      </w:tblGrid>
      <w:tr w:rsidR="000B6F4F" w:rsidRPr="007E717B" w:rsidTr="000B6F4F">
        <w:trPr>
          <w:trHeight w:val="465"/>
        </w:trPr>
        <w:tc>
          <w:tcPr>
            <w:tcW w:w="4680" w:type="dxa"/>
            <w:tcBorders>
              <w:top w:val="single" w:sz="8" w:space="0" w:color="auto"/>
              <w:left w:val="single" w:sz="8" w:space="0" w:color="auto"/>
              <w:bottom w:val="single" w:sz="8" w:space="0" w:color="auto"/>
              <w:right w:val="single" w:sz="8" w:space="0" w:color="auto"/>
            </w:tcBorders>
            <w:shd w:val="clear" w:color="000000" w:fill="000000"/>
            <w:vAlign w:val="center"/>
            <w:hideMark/>
          </w:tcPr>
          <w:p w:rsidR="000B6F4F" w:rsidRPr="007E717B" w:rsidRDefault="000B6F4F" w:rsidP="000B6F4F">
            <w:pPr>
              <w:spacing w:after="0" w:line="240" w:lineRule="auto"/>
              <w:rPr>
                <w:rFonts w:ascii="Century Gothic" w:eastAsia="Times New Roman" w:hAnsi="Century Gothic" w:cs="Times New Roman"/>
                <w:b/>
                <w:bCs/>
                <w:color w:val="FFFFFF"/>
                <w:sz w:val="12"/>
                <w:szCs w:val="36"/>
                <w:lang w:eastAsia="en-GB"/>
              </w:rPr>
            </w:pPr>
            <w:r>
              <w:rPr>
                <w:rFonts w:ascii="Century Gothic" w:eastAsia="Times New Roman" w:hAnsi="Century Gothic" w:cs="Times New Roman"/>
                <w:b/>
                <w:bCs/>
                <w:color w:val="FFFFFF"/>
                <w:sz w:val="36"/>
                <w:szCs w:val="36"/>
                <w:lang w:eastAsia="en-GB"/>
              </w:rPr>
              <w:t>History</w:t>
            </w:r>
          </w:p>
        </w:tc>
        <w:tc>
          <w:tcPr>
            <w:tcW w:w="1240" w:type="dxa"/>
            <w:tcBorders>
              <w:top w:val="single" w:sz="8" w:space="0" w:color="auto"/>
              <w:left w:val="nil"/>
              <w:bottom w:val="single" w:sz="8" w:space="0" w:color="auto"/>
              <w:right w:val="single" w:sz="8" w:space="0" w:color="auto"/>
            </w:tcBorders>
            <w:shd w:val="clear" w:color="000000" w:fill="000000"/>
            <w:vAlign w:val="center"/>
            <w:hideMark/>
          </w:tcPr>
          <w:p w:rsidR="000B6F4F" w:rsidRPr="007E717B" w:rsidRDefault="000B6F4F" w:rsidP="000B6F4F">
            <w:pPr>
              <w:spacing w:after="0" w:line="240" w:lineRule="auto"/>
              <w:rPr>
                <w:rFonts w:ascii="Century Gothic" w:eastAsia="Times New Roman" w:hAnsi="Century Gothic" w:cs="Times New Roman"/>
                <w:color w:val="000000"/>
                <w:lang w:eastAsia="en-GB"/>
              </w:rPr>
            </w:pPr>
            <w:r w:rsidRPr="007E717B">
              <w:rPr>
                <w:rFonts w:ascii="Century Gothic" w:eastAsia="Times New Roman" w:hAnsi="Century Gothic"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vAlign w:val="center"/>
            <w:hideMark/>
          </w:tcPr>
          <w:p w:rsidR="000B6F4F" w:rsidRPr="007E717B" w:rsidRDefault="000B6F4F" w:rsidP="000B6F4F">
            <w:pPr>
              <w:spacing w:after="0" w:line="240" w:lineRule="auto"/>
              <w:rPr>
                <w:rFonts w:ascii="Century Gothic" w:eastAsia="Times New Roman" w:hAnsi="Century Gothic" w:cs="Times New Roman"/>
                <w:color w:val="000000"/>
                <w:lang w:eastAsia="en-GB"/>
              </w:rPr>
            </w:pPr>
            <w:r w:rsidRPr="007E717B">
              <w:rPr>
                <w:rFonts w:ascii="Century Gothic" w:eastAsia="Times New Roman" w:hAnsi="Century Gothic"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vAlign w:val="center"/>
            <w:hideMark/>
          </w:tcPr>
          <w:p w:rsidR="000B6F4F" w:rsidRPr="007E717B" w:rsidRDefault="000B6F4F" w:rsidP="000B6F4F">
            <w:pPr>
              <w:spacing w:after="0" w:line="240" w:lineRule="auto"/>
              <w:rPr>
                <w:rFonts w:ascii="Century Gothic" w:eastAsia="Times New Roman" w:hAnsi="Century Gothic" w:cs="Times New Roman"/>
                <w:color w:val="000000"/>
                <w:lang w:eastAsia="en-GB"/>
              </w:rPr>
            </w:pPr>
            <w:r w:rsidRPr="007E717B">
              <w:rPr>
                <w:rFonts w:ascii="Century Gothic" w:eastAsia="Times New Roman" w:hAnsi="Century Gothic"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noWrap/>
            <w:vAlign w:val="bottom"/>
            <w:hideMark/>
          </w:tcPr>
          <w:p w:rsidR="000B6F4F" w:rsidRPr="007E717B" w:rsidRDefault="000B6F4F" w:rsidP="000B6F4F">
            <w:pPr>
              <w:spacing w:after="0" w:line="240" w:lineRule="auto"/>
              <w:rPr>
                <w:rFonts w:ascii="Calibri" w:eastAsia="Times New Roman" w:hAnsi="Calibri" w:cs="Times New Roman"/>
                <w:color w:val="000000"/>
                <w:lang w:eastAsia="en-GB"/>
              </w:rPr>
            </w:pPr>
            <w:r w:rsidRPr="007E717B">
              <w:rPr>
                <w:rFonts w:ascii="Calibri" w:eastAsia="Times New Roman" w:hAnsi="Calibri"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noWrap/>
            <w:vAlign w:val="bottom"/>
            <w:hideMark/>
          </w:tcPr>
          <w:p w:rsidR="000B6F4F" w:rsidRPr="007E717B" w:rsidRDefault="000B6F4F" w:rsidP="000B6F4F">
            <w:pPr>
              <w:spacing w:after="0" w:line="240" w:lineRule="auto"/>
              <w:rPr>
                <w:rFonts w:ascii="Calibri" w:eastAsia="Times New Roman" w:hAnsi="Calibri" w:cs="Times New Roman"/>
                <w:color w:val="000000"/>
                <w:lang w:eastAsia="en-GB"/>
              </w:rPr>
            </w:pPr>
            <w:r w:rsidRPr="007E717B">
              <w:rPr>
                <w:rFonts w:ascii="Calibri" w:eastAsia="Times New Roman" w:hAnsi="Calibri"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noWrap/>
            <w:vAlign w:val="bottom"/>
            <w:hideMark/>
          </w:tcPr>
          <w:p w:rsidR="000B6F4F" w:rsidRPr="007E717B" w:rsidRDefault="000B6F4F" w:rsidP="000B6F4F">
            <w:pPr>
              <w:spacing w:after="0" w:line="240" w:lineRule="auto"/>
              <w:rPr>
                <w:rFonts w:ascii="Calibri" w:eastAsia="Times New Roman" w:hAnsi="Calibri" w:cs="Times New Roman"/>
                <w:color w:val="000000"/>
                <w:lang w:eastAsia="en-GB"/>
              </w:rPr>
            </w:pPr>
            <w:r w:rsidRPr="007E717B">
              <w:rPr>
                <w:rFonts w:ascii="Calibri" w:eastAsia="Times New Roman" w:hAnsi="Calibri"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noWrap/>
            <w:vAlign w:val="bottom"/>
            <w:hideMark/>
          </w:tcPr>
          <w:p w:rsidR="000B6F4F" w:rsidRPr="007E717B" w:rsidRDefault="000B6F4F" w:rsidP="000B6F4F">
            <w:pPr>
              <w:spacing w:after="0" w:line="240" w:lineRule="auto"/>
              <w:rPr>
                <w:rFonts w:ascii="Calibri" w:eastAsia="Times New Roman" w:hAnsi="Calibri" w:cs="Times New Roman"/>
                <w:color w:val="000000"/>
                <w:lang w:eastAsia="en-GB"/>
              </w:rPr>
            </w:pPr>
            <w:r w:rsidRPr="007E717B">
              <w:rPr>
                <w:rFonts w:ascii="Calibri" w:eastAsia="Times New Roman" w:hAnsi="Calibri" w:cs="Times New Roman"/>
                <w:color w:val="000000"/>
                <w:lang w:eastAsia="en-GB"/>
              </w:rPr>
              <w:t> </w:t>
            </w:r>
          </w:p>
        </w:tc>
        <w:tc>
          <w:tcPr>
            <w:tcW w:w="1240" w:type="dxa"/>
            <w:tcBorders>
              <w:top w:val="single" w:sz="8" w:space="0" w:color="auto"/>
              <w:left w:val="nil"/>
              <w:bottom w:val="single" w:sz="8" w:space="0" w:color="auto"/>
              <w:right w:val="single" w:sz="8" w:space="0" w:color="auto"/>
            </w:tcBorders>
            <w:shd w:val="clear" w:color="000000" w:fill="000000"/>
            <w:vAlign w:val="center"/>
            <w:hideMark/>
          </w:tcPr>
          <w:p w:rsidR="000B6F4F" w:rsidRPr="007E717B" w:rsidRDefault="000B6F4F" w:rsidP="000B6F4F">
            <w:pPr>
              <w:spacing w:after="0" w:line="240" w:lineRule="auto"/>
              <w:jc w:val="right"/>
              <w:rPr>
                <w:rFonts w:ascii="Century Gothic" w:eastAsia="Times New Roman" w:hAnsi="Century Gothic" w:cs="Times New Roman"/>
                <w:b/>
                <w:bCs/>
                <w:color w:val="FFFFFF"/>
                <w:sz w:val="36"/>
                <w:szCs w:val="36"/>
                <w:lang w:eastAsia="en-GB"/>
              </w:rPr>
            </w:pPr>
            <w:r w:rsidRPr="007E717B">
              <w:rPr>
                <w:rFonts w:ascii="Century Gothic" w:eastAsia="Times New Roman" w:hAnsi="Century Gothic" w:cs="Times New Roman"/>
                <w:b/>
                <w:bCs/>
                <w:color w:val="FFFFFF"/>
                <w:sz w:val="36"/>
                <w:szCs w:val="36"/>
                <w:lang w:eastAsia="en-GB"/>
              </w:rPr>
              <w:t> </w:t>
            </w:r>
          </w:p>
        </w:tc>
        <w:tc>
          <w:tcPr>
            <w:tcW w:w="1125" w:type="dxa"/>
            <w:tcBorders>
              <w:top w:val="single" w:sz="8" w:space="0" w:color="auto"/>
              <w:left w:val="nil"/>
              <w:bottom w:val="single" w:sz="8" w:space="0" w:color="auto"/>
              <w:right w:val="single" w:sz="8" w:space="0" w:color="auto"/>
            </w:tcBorders>
            <w:shd w:val="clear" w:color="000000" w:fill="000000"/>
            <w:vAlign w:val="center"/>
            <w:hideMark/>
          </w:tcPr>
          <w:p w:rsidR="000B6F4F" w:rsidRPr="007E717B" w:rsidRDefault="000B6F4F" w:rsidP="000B6F4F">
            <w:pPr>
              <w:spacing w:after="0" w:line="240" w:lineRule="auto"/>
              <w:jc w:val="right"/>
              <w:rPr>
                <w:rFonts w:ascii="Century Gothic" w:eastAsia="Times New Roman" w:hAnsi="Century Gothic" w:cs="Times New Roman"/>
                <w:b/>
                <w:bCs/>
                <w:color w:val="FFFFFF"/>
                <w:sz w:val="36"/>
                <w:szCs w:val="36"/>
                <w:lang w:eastAsia="en-GB"/>
              </w:rPr>
            </w:pPr>
            <w:r w:rsidRPr="007E717B">
              <w:rPr>
                <w:rFonts w:ascii="Century Gothic" w:eastAsia="Times New Roman" w:hAnsi="Century Gothic" w:cs="Times New Roman"/>
                <w:b/>
                <w:bCs/>
                <w:color w:val="FFFFFF"/>
                <w:sz w:val="36"/>
                <w:szCs w:val="36"/>
                <w:lang w:eastAsia="en-GB"/>
              </w:rPr>
              <w:t> </w:t>
            </w:r>
          </w:p>
        </w:tc>
      </w:tr>
    </w:tbl>
    <w:p w:rsidR="000B4439" w:rsidRDefault="000B4439" w:rsidP="00B265DD">
      <w:pPr>
        <w:rPr>
          <w:rFonts w:ascii="Comic Sans MS" w:hAnsi="Comic Sans MS"/>
          <w:sz w:val="18"/>
        </w:rPr>
      </w:pPr>
    </w:p>
    <w:tbl>
      <w:tblPr>
        <w:tblStyle w:val="TableGrid"/>
        <w:tblW w:w="15703" w:type="dxa"/>
        <w:tblLook w:val="04A0" w:firstRow="1" w:lastRow="0" w:firstColumn="1" w:lastColumn="0" w:noHBand="0" w:noVBand="1"/>
      </w:tblPr>
      <w:tblGrid>
        <w:gridCol w:w="3139"/>
        <w:gridCol w:w="1047"/>
        <w:gridCol w:w="1047"/>
        <w:gridCol w:w="1047"/>
        <w:gridCol w:w="1047"/>
        <w:gridCol w:w="1047"/>
        <w:gridCol w:w="1047"/>
        <w:gridCol w:w="785"/>
        <w:gridCol w:w="785"/>
        <w:gridCol w:w="785"/>
        <w:gridCol w:w="786"/>
        <w:gridCol w:w="1047"/>
        <w:gridCol w:w="1047"/>
        <w:gridCol w:w="1047"/>
      </w:tblGrid>
      <w:tr w:rsidR="000B4439" w:rsidTr="00F96500">
        <w:trPr>
          <w:trHeight w:val="341"/>
        </w:trPr>
        <w:tc>
          <w:tcPr>
            <w:tcW w:w="3139" w:type="dxa"/>
            <w:vMerge w:val="restart"/>
            <w:shd w:val="clear" w:color="auto" w:fill="A6A6A6" w:themeFill="background1" w:themeFillShade="A6"/>
          </w:tcPr>
          <w:p w:rsidR="000B4439" w:rsidRPr="000B6F4F" w:rsidRDefault="000B4439" w:rsidP="00B265DD">
            <w:pPr>
              <w:rPr>
                <w:b/>
                <w:sz w:val="28"/>
                <w:szCs w:val="28"/>
              </w:rPr>
            </w:pPr>
            <w:r w:rsidRPr="000B6F4F">
              <w:rPr>
                <w:b/>
                <w:sz w:val="28"/>
                <w:szCs w:val="28"/>
              </w:rPr>
              <w:t>SKILLS:</w:t>
            </w:r>
          </w:p>
        </w:tc>
        <w:tc>
          <w:tcPr>
            <w:tcW w:w="3141" w:type="dxa"/>
            <w:gridSpan w:val="3"/>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sidRPr="00F96500">
              <w:rPr>
                <w:rFonts w:eastAsia="Times New Roman" w:cs="Times New Roman"/>
                <w:b/>
                <w:bCs/>
                <w:color w:val="000000"/>
                <w:sz w:val="28"/>
                <w:lang w:eastAsia="en-GB"/>
              </w:rPr>
              <w:t>Grade 1-3</w:t>
            </w:r>
          </w:p>
        </w:tc>
        <w:tc>
          <w:tcPr>
            <w:tcW w:w="3141" w:type="dxa"/>
            <w:gridSpan w:val="3"/>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sidRPr="00F96500">
              <w:rPr>
                <w:rFonts w:eastAsia="Times New Roman" w:cs="Times New Roman"/>
                <w:b/>
                <w:bCs/>
                <w:color w:val="000000"/>
                <w:sz w:val="28"/>
                <w:lang w:eastAsia="en-GB"/>
              </w:rPr>
              <w:t>Grade 3-5</w:t>
            </w:r>
          </w:p>
        </w:tc>
        <w:tc>
          <w:tcPr>
            <w:tcW w:w="3141" w:type="dxa"/>
            <w:gridSpan w:val="4"/>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sidRPr="00F96500">
              <w:rPr>
                <w:rFonts w:eastAsia="Times New Roman" w:cs="Times New Roman"/>
                <w:b/>
                <w:bCs/>
                <w:color w:val="000000"/>
                <w:sz w:val="28"/>
                <w:lang w:eastAsia="en-GB"/>
              </w:rPr>
              <w:t>Grade 4-7</w:t>
            </w:r>
          </w:p>
        </w:tc>
        <w:tc>
          <w:tcPr>
            <w:tcW w:w="3141" w:type="dxa"/>
            <w:gridSpan w:val="3"/>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sidRPr="00F96500">
              <w:rPr>
                <w:rFonts w:eastAsia="Times New Roman" w:cs="Times New Roman"/>
                <w:b/>
                <w:bCs/>
                <w:color w:val="000000"/>
                <w:sz w:val="28"/>
                <w:lang w:eastAsia="en-GB"/>
              </w:rPr>
              <w:t>Grade 6-9</w:t>
            </w:r>
          </w:p>
        </w:tc>
      </w:tr>
      <w:tr w:rsidR="000B4439" w:rsidTr="00F96500">
        <w:trPr>
          <w:trHeight w:val="341"/>
        </w:trPr>
        <w:tc>
          <w:tcPr>
            <w:tcW w:w="3139" w:type="dxa"/>
            <w:vMerge/>
            <w:shd w:val="clear" w:color="auto" w:fill="A6A6A6" w:themeFill="background1" w:themeFillShade="A6"/>
          </w:tcPr>
          <w:p w:rsidR="000B4439" w:rsidRPr="000B6F4F" w:rsidRDefault="000B4439" w:rsidP="00B265DD">
            <w:pPr>
              <w:rPr>
                <w:b/>
                <w:sz w:val="28"/>
                <w:szCs w:val="28"/>
              </w:rPr>
            </w:pPr>
          </w:p>
        </w:tc>
        <w:tc>
          <w:tcPr>
            <w:tcW w:w="3141" w:type="dxa"/>
            <w:gridSpan w:val="3"/>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Pr>
                <w:rFonts w:eastAsia="Times New Roman" w:cs="Times New Roman"/>
                <w:b/>
                <w:bCs/>
                <w:color w:val="000000"/>
                <w:sz w:val="28"/>
                <w:lang w:eastAsia="en-GB"/>
              </w:rPr>
              <w:t>Bronze</w:t>
            </w:r>
          </w:p>
        </w:tc>
        <w:tc>
          <w:tcPr>
            <w:tcW w:w="3141" w:type="dxa"/>
            <w:gridSpan w:val="3"/>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Pr>
                <w:rFonts w:eastAsia="Times New Roman" w:cs="Times New Roman"/>
                <w:b/>
                <w:bCs/>
                <w:color w:val="000000"/>
                <w:sz w:val="28"/>
                <w:lang w:eastAsia="en-GB"/>
              </w:rPr>
              <w:t>Silver</w:t>
            </w:r>
          </w:p>
        </w:tc>
        <w:tc>
          <w:tcPr>
            <w:tcW w:w="3141" w:type="dxa"/>
            <w:gridSpan w:val="4"/>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Pr>
                <w:rFonts w:eastAsia="Times New Roman" w:cs="Times New Roman"/>
                <w:b/>
                <w:bCs/>
                <w:color w:val="000000"/>
                <w:sz w:val="28"/>
                <w:lang w:eastAsia="en-GB"/>
              </w:rPr>
              <w:t xml:space="preserve">Gold </w:t>
            </w:r>
          </w:p>
        </w:tc>
        <w:tc>
          <w:tcPr>
            <w:tcW w:w="3141" w:type="dxa"/>
            <w:gridSpan w:val="3"/>
            <w:shd w:val="clear" w:color="auto" w:fill="A6A6A6" w:themeFill="background1" w:themeFillShade="A6"/>
            <w:vAlign w:val="center"/>
          </w:tcPr>
          <w:p w:rsidR="000B4439" w:rsidRPr="00F96500" w:rsidRDefault="000B4439" w:rsidP="007F5BC0">
            <w:pPr>
              <w:jc w:val="center"/>
              <w:rPr>
                <w:rFonts w:eastAsia="Times New Roman" w:cs="Times New Roman"/>
                <w:b/>
                <w:bCs/>
                <w:color w:val="000000"/>
                <w:sz w:val="28"/>
                <w:lang w:eastAsia="en-GB"/>
              </w:rPr>
            </w:pPr>
            <w:r>
              <w:rPr>
                <w:rFonts w:eastAsia="Times New Roman" w:cs="Times New Roman"/>
                <w:b/>
                <w:bCs/>
                <w:color w:val="000000"/>
                <w:sz w:val="28"/>
                <w:lang w:eastAsia="en-GB"/>
              </w:rPr>
              <w:t>Platinum</w:t>
            </w:r>
          </w:p>
        </w:tc>
      </w:tr>
      <w:tr w:rsidR="00111F60" w:rsidRPr="000B6F4F" w:rsidTr="0004365B">
        <w:trPr>
          <w:trHeight w:val="1372"/>
        </w:trPr>
        <w:tc>
          <w:tcPr>
            <w:tcW w:w="3139" w:type="dxa"/>
            <w:vMerge w:val="restart"/>
            <w:shd w:val="clear" w:color="auto" w:fill="D9D9D9" w:themeFill="background1" w:themeFillShade="D9"/>
          </w:tcPr>
          <w:p w:rsidR="00111F60" w:rsidRPr="000B6F4F" w:rsidRDefault="00111F60" w:rsidP="00B265DD">
            <w:pPr>
              <w:rPr>
                <w:b/>
                <w:sz w:val="28"/>
                <w:szCs w:val="28"/>
              </w:rPr>
            </w:pPr>
            <w:r w:rsidRPr="000B6F4F">
              <w:rPr>
                <w:b/>
                <w:sz w:val="28"/>
                <w:szCs w:val="28"/>
              </w:rPr>
              <w:t>1</w:t>
            </w:r>
          </w:p>
          <w:p w:rsidR="00111F60" w:rsidRPr="000B6F4F" w:rsidRDefault="00111F60" w:rsidP="00B265DD">
            <w:pPr>
              <w:rPr>
                <w:b/>
                <w:sz w:val="28"/>
                <w:szCs w:val="28"/>
              </w:rPr>
            </w:pPr>
            <w:r w:rsidRPr="000B6F4F">
              <w:rPr>
                <w:b/>
                <w:sz w:val="28"/>
                <w:szCs w:val="28"/>
              </w:rPr>
              <w:t>CHRONOLOGICAL KNOWLEDGE AND UNDERSTANDING</w:t>
            </w:r>
          </w:p>
        </w:tc>
        <w:tc>
          <w:tcPr>
            <w:tcW w:w="3141" w:type="dxa"/>
            <w:gridSpan w:val="3"/>
          </w:tcPr>
          <w:p w:rsidR="00111F60" w:rsidRPr="000B6F4F" w:rsidRDefault="006841BA" w:rsidP="006841BA">
            <w:pPr>
              <w:rPr>
                <w:sz w:val="20"/>
                <w:szCs w:val="20"/>
              </w:rPr>
            </w:pPr>
            <w:r w:rsidRPr="000B6F4F">
              <w:rPr>
                <w:b/>
                <w:sz w:val="20"/>
                <w:szCs w:val="20"/>
              </w:rPr>
              <w:t>Recalls</w:t>
            </w:r>
            <w:r w:rsidRPr="000B6F4F">
              <w:rPr>
                <w:sz w:val="20"/>
                <w:szCs w:val="20"/>
              </w:rPr>
              <w:t xml:space="preserve"> facts and describes people, events and places in the past</w:t>
            </w:r>
            <w:r w:rsidR="007F5BC0" w:rsidRPr="000B6F4F">
              <w:rPr>
                <w:sz w:val="20"/>
                <w:szCs w:val="20"/>
              </w:rPr>
              <w:t>, although not always accurately.</w:t>
            </w:r>
          </w:p>
        </w:tc>
        <w:tc>
          <w:tcPr>
            <w:tcW w:w="3141" w:type="dxa"/>
            <w:gridSpan w:val="3"/>
          </w:tcPr>
          <w:p w:rsidR="00111F60" w:rsidRPr="000B6F4F" w:rsidRDefault="00463486" w:rsidP="00C00F83">
            <w:pPr>
              <w:rPr>
                <w:sz w:val="20"/>
                <w:szCs w:val="20"/>
              </w:rPr>
            </w:pPr>
            <w:r w:rsidRPr="000B6F4F">
              <w:rPr>
                <w:sz w:val="20"/>
                <w:szCs w:val="20"/>
              </w:rPr>
              <w:t>Beginning to recall historical knowledge more accurately from the current period of study.</w:t>
            </w:r>
            <w:r w:rsidR="004027C0" w:rsidRPr="000B6F4F">
              <w:rPr>
                <w:sz w:val="20"/>
                <w:szCs w:val="20"/>
              </w:rPr>
              <w:t xml:space="preserve">  Knowledge is used to </w:t>
            </w:r>
            <w:r w:rsidR="004027C0" w:rsidRPr="000B6F4F">
              <w:rPr>
                <w:b/>
                <w:sz w:val="20"/>
                <w:szCs w:val="20"/>
              </w:rPr>
              <w:t>describe</w:t>
            </w:r>
            <w:r w:rsidR="004027C0" w:rsidRPr="000B6F4F">
              <w:rPr>
                <w:sz w:val="20"/>
                <w:szCs w:val="20"/>
              </w:rPr>
              <w:t xml:space="preserve"> events.</w:t>
            </w:r>
          </w:p>
        </w:tc>
        <w:tc>
          <w:tcPr>
            <w:tcW w:w="3141" w:type="dxa"/>
            <w:gridSpan w:val="4"/>
          </w:tcPr>
          <w:p w:rsidR="00111F60" w:rsidRDefault="00463486" w:rsidP="00B265DD">
            <w:pPr>
              <w:rPr>
                <w:sz w:val="20"/>
                <w:szCs w:val="20"/>
              </w:rPr>
            </w:pPr>
            <w:r w:rsidRPr="000B6F4F">
              <w:rPr>
                <w:sz w:val="20"/>
                <w:szCs w:val="20"/>
              </w:rPr>
              <w:t xml:space="preserve">Recalls historical knowledge from across the time periods studied, and is able to use this </w:t>
            </w:r>
            <w:r w:rsidRPr="000B6F4F">
              <w:rPr>
                <w:b/>
                <w:sz w:val="20"/>
                <w:szCs w:val="20"/>
              </w:rPr>
              <w:t>to support arguments and show understanding.</w:t>
            </w:r>
            <w:r w:rsidR="0012530E" w:rsidRPr="000B6F4F">
              <w:rPr>
                <w:b/>
                <w:sz w:val="20"/>
                <w:szCs w:val="20"/>
              </w:rPr>
              <w:t xml:space="preserve">  </w:t>
            </w:r>
            <w:r w:rsidR="0012530E" w:rsidRPr="000B6F4F">
              <w:rPr>
                <w:sz w:val="20"/>
                <w:szCs w:val="20"/>
              </w:rPr>
              <w:t>Shows knowledge of different eras and periods of history.</w:t>
            </w:r>
          </w:p>
          <w:p w:rsidR="007A2898" w:rsidRPr="000B6F4F" w:rsidRDefault="007A2898" w:rsidP="00B265DD">
            <w:pPr>
              <w:rPr>
                <w:sz w:val="20"/>
                <w:szCs w:val="20"/>
              </w:rPr>
            </w:pPr>
          </w:p>
        </w:tc>
        <w:tc>
          <w:tcPr>
            <w:tcW w:w="3141" w:type="dxa"/>
            <w:gridSpan w:val="3"/>
          </w:tcPr>
          <w:p w:rsidR="00111F60" w:rsidRPr="000B6F4F" w:rsidRDefault="008D4363" w:rsidP="004112C6">
            <w:pPr>
              <w:rPr>
                <w:sz w:val="20"/>
                <w:szCs w:val="20"/>
              </w:rPr>
            </w:pPr>
            <w:r w:rsidRPr="000B6F4F">
              <w:rPr>
                <w:b/>
                <w:sz w:val="20"/>
                <w:szCs w:val="20"/>
              </w:rPr>
              <w:t>Confidently</w:t>
            </w:r>
            <w:r w:rsidRPr="000B6F4F">
              <w:rPr>
                <w:sz w:val="20"/>
                <w:szCs w:val="20"/>
              </w:rPr>
              <w:t xml:space="preserve"> recalls historical knowledge from across time periods, and uses this to support arguments and </w:t>
            </w:r>
            <w:r w:rsidRPr="000B6F4F">
              <w:rPr>
                <w:b/>
                <w:sz w:val="20"/>
                <w:szCs w:val="20"/>
              </w:rPr>
              <w:t>justify opinions</w:t>
            </w:r>
            <w:r w:rsidRPr="000B6F4F">
              <w:rPr>
                <w:sz w:val="20"/>
                <w:szCs w:val="20"/>
              </w:rPr>
              <w:t>.</w:t>
            </w:r>
            <w:r w:rsidR="0012530E" w:rsidRPr="000B6F4F">
              <w:rPr>
                <w:sz w:val="20"/>
                <w:szCs w:val="20"/>
              </w:rPr>
              <w:t xml:space="preserve">  Shows </w:t>
            </w:r>
            <w:r w:rsidR="004112C6" w:rsidRPr="000B6F4F">
              <w:rPr>
                <w:sz w:val="20"/>
                <w:szCs w:val="20"/>
              </w:rPr>
              <w:t>accurate</w:t>
            </w:r>
            <w:r w:rsidR="0012530E" w:rsidRPr="000B6F4F">
              <w:rPr>
                <w:sz w:val="20"/>
                <w:szCs w:val="20"/>
              </w:rPr>
              <w:t xml:space="preserve"> knowledge of eras and more specific dates.</w:t>
            </w:r>
          </w:p>
        </w:tc>
      </w:tr>
      <w:tr w:rsidR="000B4439" w:rsidRPr="000B6F4F" w:rsidTr="000B6F4F">
        <w:trPr>
          <w:trHeight w:val="755"/>
        </w:trPr>
        <w:tc>
          <w:tcPr>
            <w:tcW w:w="3139" w:type="dxa"/>
            <w:vMerge/>
            <w:shd w:val="clear" w:color="auto" w:fill="D9D9D9" w:themeFill="background1" w:themeFillShade="D9"/>
          </w:tcPr>
          <w:p w:rsidR="000B4439" w:rsidRPr="000B6F4F" w:rsidRDefault="000B4439" w:rsidP="00B265DD">
            <w:pPr>
              <w:rPr>
                <w:b/>
                <w:sz w:val="28"/>
                <w:szCs w:val="28"/>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785" w:type="dxa"/>
          </w:tcPr>
          <w:p w:rsidR="000B4439" w:rsidRPr="000B6F4F" w:rsidRDefault="000B4439" w:rsidP="00B265DD">
            <w:pPr>
              <w:rPr>
                <w:sz w:val="20"/>
                <w:szCs w:val="20"/>
              </w:rPr>
            </w:pPr>
          </w:p>
        </w:tc>
        <w:tc>
          <w:tcPr>
            <w:tcW w:w="785" w:type="dxa"/>
          </w:tcPr>
          <w:p w:rsidR="000B4439" w:rsidRPr="000B6F4F" w:rsidRDefault="000B4439" w:rsidP="00B265DD">
            <w:pPr>
              <w:rPr>
                <w:sz w:val="20"/>
                <w:szCs w:val="20"/>
              </w:rPr>
            </w:pPr>
          </w:p>
        </w:tc>
        <w:tc>
          <w:tcPr>
            <w:tcW w:w="785" w:type="dxa"/>
          </w:tcPr>
          <w:p w:rsidR="000B4439" w:rsidRPr="000B6F4F" w:rsidRDefault="000B4439" w:rsidP="00B265DD">
            <w:pPr>
              <w:rPr>
                <w:sz w:val="20"/>
                <w:szCs w:val="20"/>
              </w:rPr>
            </w:pPr>
          </w:p>
        </w:tc>
        <w:tc>
          <w:tcPr>
            <w:tcW w:w="786"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r>
      <w:tr w:rsidR="00111F60" w:rsidRPr="000B6F4F" w:rsidTr="003043A6">
        <w:trPr>
          <w:trHeight w:val="913"/>
        </w:trPr>
        <w:tc>
          <w:tcPr>
            <w:tcW w:w="3139" w:type="dxa"/>
            <w:vMerge w:val="restart"/>
            <w:shd w:val="clear" w:color="auto" w:fill="D9D9D9" w:themeFill="background1" w:themeFillShade="D9"/>
          </w:tcPr>
          <w:p w:rsidR="00111F60" w:rsidRPr="000B6F4F" w:rsidRDefault="00111F60" w:rsidP="00B265DD">
            <w:pPr>
              <w:rPr>
                <w:b/>
                <w:sz w:val="28"/>
                <w:szCs w:val="28"/>
              </w:rPr>
            </w:pPr>
            <w:r w:rsidRPr="000B6F4F">
              <w:rPr>
                <w:b/>
                <w:sz w:val="28"/>
                <w:szCs w:val="28"/>
              </w:rPr>
              <w:t>2</w:t>
            </w:r>
          </w:p>
          <w:p w:rsidR="00111F60" w:rsidRPr="000B6F4F" w:rsidRDefault="00111F60" w:rsidP="00B265DD">
            <w:pPr>
              <w:rPr>
                <w:b/>
                <w:sz w:val="28"/>
                <w:szCs w:val="28"/>
              </w:rPr>
            </w:pPr>
            <w:r w:rsidRPr="000B6F4F">
              <w:rPr>
                <w:b/>
                <w:sz w:val="28"/>
                <w:szCs w:val="28"/>
              </w:rPr>
              <w:t>HISTORICAL TERMS</w:t>
            </w:r>
          </w:p>
        </w:tc>
        <w:tc>
          <w:tcPr>
            <w:tcW w:w="3141" w:type="dxa"/>
            <w:gridSpan w:val="3"/>
          </w:tcPr>
          <w:p w:rsidR="00111F60" w:rsidRPr="000B6F4F" w:rsidRDefault="006841BA" w:rsidP="00B265DD">
            <w:pPr>
              <w:rPr>
                <w:sz w:val="20"/>
                <w:szCs w:val="20"/>
              </w:rPr>
            </w:pPr>
            <w:r w:rsidRPr="000B6F4F">
              <w:rPr>
                <w:sz w:val="20"/>
                <w:szCs w:val="20"/>
              </w:rPr>
              <w:t xml:space="preserve">Uses </w:t>
            </w:r>
            <w:r w:rsidRPr="000B6F4F">
              <w:rPr>
                <w:b/>
                <w:sz w:val="20"/>
                <w:szCs w:val="20"/>
              </w:rPr>
              <w:t>a few</w:t>
            </w:r>
            <w:r w:rsidRPr="000B6F4F">
              <w:rPr>
                <w:sz w:val="20"/>
                <w:szCs w:val="20"/>
              </w:rPr>
              <w:t>, mostly accurate historical terms in their work.</w:t>
            </w:r>
          </w:p>
        </w:tc>
        <w:tc>
          <w:tcPr>
            <w:tcW w:w="3141" w:type="dxa"/>
            <w:gridSpan w:val="3"/>
          </w:tcPr>
          <w:p w:rsidR="00111F60" w:rsidRPr="000B6F4F" w:rsidRDefault="00335F72" w:rsidP="00B265DD">
            <w:pPr>
              <w:rPr>
                <w:sz w:val="20"/>
                <w:szCs w:val="20"/>
              </w:rPr>
            </w:pPr>
            <w:r w:rsidRPr="000B6F4F">
              <w:rPr>
                <w:sz w:val="20"/>
                <w:szCs w:val="20"/>
              </w:rPr>
              <w:t xml:space="preserve">Selects a </w:t>
            </w:r>
            <w:r w:rsidRPr="000B6F4F">
              <w:rPr>
                <w:b/>
                <w:sz w:val="20"/>
                <w:szCs w:val="20"/>
              </w:rPr>
              <w:t>range</w:t>
            </w:r>
            <w:r w:rsidRPr="000B6F4F">
              <w:rPr>
                <w:sz w:val="20"/>
                <w:szCs w:val="20"/>
              </w:rPr>
              <w:t xml:space="preserve"> of </w:t>
            </w:r>
            <w:r w:rsidRPr="000B6F4F">
              <w:rPr>
                <w:b/>
                <w:sz w:val="20"/>
                <w:szCs w:val="20"/>
              </w:rPr>
              <w:t xml:space="preserve">appropriate </w:t>
            </w:r>
            <w:r w:rsidRPr="000B6F4F">
              <w:rPr>
                <w:sz w:val="20"/>
                <w:szCs w:val="20"/>
              </w:rPr>
              <w:t>historical terms and concepts to use in their work.</w:t>
            </w:r>
          </w:p>
        </w:tc>
        <w:tc>
          <w:tcPr>
            <w:tcW w:w="3141" w:type="dxa"/>
            <w:gridSpan w:val="4"/>
          </w:tcPr>
          <w:p w:rsidR="00111F60" w:rsidRPr="000B6F4F" w:rsidRDefault="00335F72" w:rsidP="00B265DD">
            <w:pPr>
              <w:rPr>
                <w:sz w:val="20"/>
                <w:szCs w:val="20"/>
              </w:rPr>
            </w:pPr>
            <w:r w:rsidRPr="000B6F4F">
              <w:rPr>
                <w:b/>
                <w:sz w:val="20"/>
                <w:szCs w:val="20"/>
              </w:rPr>
              <w:t>Confidently</w:t>
            </w:r>
            <w:r w:rsidRPr="000B6F4F">
              <w:rPr>
                <w:sz w:val="20"/>
                <w:szCs w:val="20"/>
              </w:rPr>
              <w:t xml:space="preserve"> includes </w:t>
            </w:r>
            <w:r w:rsidRPr="000B6F4F">
              <w:rPr>
                <w:b/>
                <w:sz w:val="20"/>
                <w:szCs w:val="20"/>
              </w:rPr>
              <w:t>accurate</w:t>
            </w:r>
            <w:r w:rsidRPr="000B6F4F">
              <w:rPr>
                <w:sz w:val="20"/>
                <w:szCs w:val="20"/>
              </w:rPr>
              <w:t xml:space="preserve"> historical terms and concepts in their work.</w:t>
            </w:r>
            <w:r w:rsidR="0012530E" w:rsidRPr="000B6F4F">
              <w:rPr>
                <w:sz w:val="20"/>
                <w:szCs w:val="20"/>
              </w:rPr>
              <w:t xml:space="preserve">  These are often spelt correctly.</w:t>
            </w:r>
          </w:p>
        </w:tc>
        <w:tc>
          <w:tcPr>
            <w:tcW w:w="3141" w:type="dxa"/>
            <w:gridSpan w:val="3"/>
          </w:tcPr>
          <w:p w:rsidR="00111F60" w:rsidRDefault="00335F72" w:rsidP="00B265DD">
            <w:pPr>
              <w:rPr>
                <w:sz w:val="20"/>
                <w:szCs w:val="20"/>
              </w:rPr>
            </w:pPr>
            <w:r w:rsidRPr="000B6F4F">
              <w:rPr>
                <w:sz w:val="20"/>
                <w:szCs w:val="20"/>
              </w:rPr>
              <w:t xml:space="preserve">Deploys </w:t>
            </w:r>
            <w:r w:rsidRPr="000B6F4F">
              <w:rPr>
                <w:b/>
                <w:sz w:val="20"/>
                <w:szCs w:val="20"/>
              </w:rPr>
              <w:t>abstract</w:t>
            </w:r>
            <w:r w:rsidRPr="000B6F4F">
              <w:rPr>
                <w:sz w:val="20"/>
                <w:szCs w:val="20"/>
              </w:rPr>
              <w:t xml:space="preserve"> historical terms and concepts in </w:t>
            </w:r>
            <w:r w:rsidRPr="000B6F4F">
              <w:rPr>
                <w:b/>
                <w:sz w:val="20"/>
                <w:szCs w:val="20"/>
              </w:rPr>
              <w:t>sophisticated</w:t>
            </w:r>
            <w:r w:rsidRPr="000B6F4F">
              <w:rPr>
                <w:sz w:val="20"/>
                <w:szCs w:val="20"/>
              </w:rPr>
              <w:t xml:space="preserve"> and </w:t>
            </w:r>
            <w:r w:rsidRPr="000B6F4F">
              <w:rPr>
                <w:b/>
                <w:sz w:val="20"/>
                <w:szCs w:val="20"/>
              </w:rPr>
              <w:t>accurate</w:t>
            </w:r>
            <w:r w:rsidRPr="000B6F4F">
              <w:rPr>
                <w:sz w:val="20"/>
                <w:szCs w:val="20"/>
              </w:rPr>
              <w:t xml:space="preserve"> ways.</w:t>
            </w:r>
            <w:r w:rsidR="0012530E" w:rsidRPr="000B6F4F">
              <w:rPr>
                <w:sz w:val="20"/>
                <w:szCs w:val="20"/>
              </w:rPr>
              <w:t xml:space="preserve">  These are always spelt correctly.</w:t>
            </w:r>
          </w:p>
          <w:p w:rsidR="000B6F4F" w:rsidRPr="000B6F4F" w:rsidRDefault="000B6F4F" w:rsidP="00B265DD">
            <w:pPr>
              <w:rPr>
                <w:sz w:val="20"/>
                <w:szCs w:val="20"/>
              </w:rPr>
            </w:pPr>
          </w:p>
        </w:tc>
      </w:tr>
      <w:tr w:rsidR="000B4439" w:rsidRPr="000B6F4F" w:rsidTr="000B6F4F">
        <w:trPr>
          <w:trHeight w:val="755"/>
        </w:trPr>
        <w:tc>
          <w:tcPr>
            <w:tcW w:w="3139" w:type="dxa"/>
            <w:vMerge/>
            <w:shd w:val="clear" w:color="auto" w:fill="D9D9D9" w:themeFill="background1" w:themeFillShade="D9"/>
          </w:tcPr>
          <w:p w:rsidR="000B4439" w:rsidRPr="000B6F4F" w:rsidRDefault="000B4439" w:rsidP="00B265DD">
            <w:pPr>
              <w:rPr>
                <w:b/>
                <w:sz w:val="28"/>
                <w:szCs w:val="28"/>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785" w:type="dxa"/>
          </w:tcPr>
          <w:p w:rsidR="000B4439" w:rsidRPr="000B6F4F" w:rsidRDefault="000B4439" w:rsidP="00B265DD">
            <w:pPr>
              <w:rPr>
                <w:sz w:val="20"/>
                <w:szCs w:val="20"/>
              </w:rPr>
            </w:pPr>
          </w:p>
        </w:tc>
        <w:tc>
          <w:tcPr>
            <w:tcW w:w="785" w:type="dxa"/>
          </w:tcPr>
          <w:p w:rsidR="000B4439" w:rsidRPr="000B6F4F" w:rsidRDefault="000B4439" w:rsidP="00B265DD">
            <w:pPr>
              <w:rPr>
                <w:sz w:val="20"/>
                <w:szCs w:val="20"/>
              </w:rPr>
            </w:pPr>
          </w:p>
        </w:tc>
        <w:tc>
          <w:tcPr>
            <w:tcW w:w="785" w:type="dxa"/>
          </w:tcPr>
          <w:p w:rsidR="000B4439" w:rsidRPr="000B6F4F" w:rsidRDefault="000B4439" w:rsidP="00B265DD">
            <w:pPr>
              <w:rPr>
                <w:sz w:val="20"/>
                <w:szCs w:val="20"/>
              </w:rPr>
            </w:pPr>
          </w:p>
        </w:tc>
        <w:tc>
          <w:tcPr>
            <w:tcW w:w="786"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r>
      <w:tr w:rsidR="00111F60" w:rsidRPr="000B6F4F" w:rsidTr="000B4439">
        <w:trPr>
          <w:trHeight w:val="1528"/>
        </w:trPr>
        <w:tc>
          <w:tcPr>
            <w:tcW w:w="3139" w:type="dxa"/>
            <w:vMerge w:val="restart"/>
            <w:shd w:val="clear" w:color="auto" w:fill="D9D9D9" w:themeFill="background1" w:themeFillShade="D9"/>
          </w:tcPr>
          <w:p w:rsidR="00111F60" w:rsidRPr="000B6F4F" w:rsidRDefault="00111F60" w:rsidP="00B265DD">
            <w:pPr>
              <w:rPr>
                <w:b/>
                <w:sz w:val="28"/>
                <w:szCs w:val="28"/>
              </w:rPr>
            </w:pPr>
            <w:r w:rsidRPr="000B6F4F">
              <w:rPr>
                <w:b/>
                <w:sz w:val="28"/>
                <w:szCs w:val="28"/>
              </w:rPr>
              <w:t>3</w:t>
            </w:r>
          </w:p>
          <w:p w:rsidR="00111F60" w:rsidRPr="000B6F4F" w:rsidRDefault="00111F60" w:rsidP="00B265DD">
            <w:pPr>
              <w:rPr>
                <w:b/>
                <w:sz w:val="28"/>
                <w:szCs w:val="28"/>
              </w:rPr>
            </w:pPr>
            <w:r w:rsidRPr="000B6F4F">
              <w:rPr>
                <w:b/>
                <w:sz w:val="28"/>
                <w:szCs w:val="28"/>
              </w:rPr>
              <w:t>HISTORICAL ENQUIRY- USING EVIDENCE AND COMMUNICATING IDEAS</w:t>
            </w:r>
          </w:p>
        </w:tc>
        <w:tc>
          <w:tcPr>
            <w:tcW w:w="3141" w:type="dxa"/>
            <w:gridSpan w:val="3"/>
          </w:tcPr>
          <w:p w:rsidR="00111F60" w:rsidRPr="000B6F4F" w:rsidRDefault="00C00F83" w:rsidP="00B265DD">
            <w:pPr>
              <w:rPr>
                <w:sz w:val="20"/>
                <w:szCs w:val="20"/>
              </w:rPr>
            </w:pPr>
            <w:r w:rsidRPr="000B6F4F">
              <w:rPr>
                <w:sz w:val="20"/>
                <w:szCs w:val="20"/>
              </w:rPr>
              <w:t xml:space="preserve">Makes claims about the past which are substantiated with </w:t>
            </w:r>
            <w:r w:rsidRPr="000B6F4F">
              <w:rPr>
                <w:b/>
                <w:sz w:val="20"/>
                <w:szCs w:val="20"/>
              </w:rPr>
              <w:t>a limited range and breadth of evidence used in simple ways</w:t>
            </w:r>
            <w:r w:rsidRPr="000B6F4F">
              <w:rPr>
                <w:sz w:val="20"/>
                <w:szCs w:val="20"/>
              </w:rPr>
              <w:t>.</w:t>
            </w:r>
            <w:r w:rsidR="006841BA" w:rsidRPr="000B6F4F">
              <w:rPr>
                <w:sz w:val="20"/>
                <w:szCs w:val="20"/>
              </w:rPr>
              <w:t xml:space="preserve">  Work completed in sentences, with the use of a writing frame.</w:t>
            </w:r>
          </w:p>
        </w:tc>
        <w:tc>
          <w:tcPr>
            <w:tcW w:w="3141" w:type="dxa"/>
            <w:gridSpan w:val="3"/>
          </w:tcPr>
          <w:p w:rsidR="00111F60" w:rsidRPr="000B6F4F" w:rsidRDefault="00BA7C8D" w:rsidP="00BA7C8D">
            <w:pPr>
              <w:rPr>
                <w:sz w:val="20"/>
                <w:szCs w:val="20"/>
              </w:rPr>
            </w:pPr>
            <w:r w:rsidRPr="000B6F4F">
              <w:rPr>
                <w:sz w:val="20"/>
                <w:szCs w:val="20"/>
              </w:rPr>
              <w:t xml:space="preserve">Formulates historical enquiries and begins to create </w:t>
            </w:r>
            <w:r w:rsidRPr="000B6F4F">
              <w:rPr>
                <w:b/>
                <w:sz w:val="20"/>
                <w:szCs w:val="20"/>
              </w:rPr>
              <w:t>structured accounts</w:t>
            </w:r>
            <w:r w:rsidRPr="000B6F4F">
              <w:rPr>
                <w:sz w:val="20"/>
                <w:szCs w:val="20"/>
              </w:rPr>
              <w:t xml:space="preserve"> of the past, sometimes with the use of a writing frame.  Starting to select and deploy information from a </w:t>
            </w:r>
            <w:r w:rsidRPr="000B6F4F">
              <w:rPr>
                <w:b/>
                <w:sz w:val="20"/>
                <w:szCs w:val="20"/>
              </w:rPr>
              <w:t>range of sources of evidence</w:t>
            </w:r>
            <w:r w:rsidRPr="000B6F4F">
              <w:rPr>
                <w:sz w:val="20"/>
                <w:szCs w:val="20"/>
              </w:rPr>
              <w:t xml:space="preserve"> to substantiate these accounts.</w:t>
            </w:r>
          </w:p>
        </w:tc>
        <w:tc>
          <w:tcPr>
            <w:tcW w:w="3141" w:type="dxa"/>
            <w:gridSpan w:val="4"/>
          </w:tcPr>
          <w:p w:rsidR="00111F60" w:rsidRDefault="00BA7C8D" w:rsidP="00B265DD">
            <w:pPr>
              <w:rPr>
                <w:sz w:val="20"/>
                <w:szCs w:val="20"/>
              </w:rPr>
            </w:pPr>
            <w:r w:rsidRPr="000B6F4F">
              <w:rPr>
                <w:sz w:val="20"/>
                <w:szCs w:val="20"/>
              </w:rPr>
              <w:t xml:space="preserve">Formulates historical enquiries </w:t>
            </w:r>
            <w:r w:rsidRPr="000B6F4F">
              <w:rPr>
                <w:b/>
                <w:sz w:val="20"/>
                <w:szCs w:val="20"/>
              </w:rPr>
              <w:t>independently</w:t>
            </w:r>
            <w:r w:rsidRPr="000B6F4F">
              <w:rPr>
                <w:sz w:val="20"/>
                <w:szCs w:val="20"/>
              </w:rPr>
              <w:t xml:space="preserve"> and constructs structured accounts of the past which are partially substantiated through selection, use and combination of a broad range of evidence set in </w:t>
            </w:r>
            <w:r w:rsidRPr="000B6F4F">
              <w:rPr>
                <w:b/>
                <w:sz w:val="20"/>
                <w:szCs w:val="20"/>
              </w:rPr>
              <w:t>context</w:t>
            </w:r>
            <w:r w:rsidRPr="000B6F4F">
              <w:rPr>
                <w:sz w:val="20"/>
                <w:szCs w:val="20"/>
              </w:rPr>
              <w:t xml:space="preserve"> using specific knowledge.</w:t>
            </w:r>
          </w:p>
          <w:p w:rsidR="007A2898" w:rsidRPr="000B6F4F" w:rsidRDefault="007A2898" w:rsidP="00B265DD">
            <w:pPr>
              <w:rPr>
                <w:sz w:val="20"/>
                <w:szCs w:val="20"/>
              </w:rPr>
            </w:pPr>
          </w:p>
        </w:tc>
        <w:tc>
          <w:tcPr>
            <w:tcW w:w="3141" w:type="dxa"/>
            <w:gridSpan w:val="3"/>
          </w:tcPr>
          <w:p w:rsidR="00111F60" w:rsidRPr="000B6F4F" w:rsidRDefault="008B6EA6" w:rsidP="00B265DD">
            <w:pPr>
              <w:rPr>
                <w:sz w:val="20"/>
                <w:szCs w:val="20"/>
              </w:rPr>
            </w:pPr>
            <w:r w:rsidRPr="000B6F4F">
              <w:rPr>
                <w:sz w:val="20"/>
                <w:szCs w:val="20"/>
              </w:rPr>
              <w:t xml:space="preserve">Formulates historical enquiries independently and constructs structured and </w:t>
            </w:r>
            <w:r w:rsidRPr="000B6F4F">
              <w:rPr>
                <w:b/>
                <w:sz w:val="20"/>
                <w:szCs w:val="20"/>
              </w:rPr>
              <w:t>analytical</w:t>
            </w:r>
            <w:r w:rsidRPr="000B6F4F">
              <w:rPr>
                <w:sz w:val="20"/>
                <w:szCs w:val="20"/>
              </w:rPr>
              <w:t xml:space="preserve"> accounts of the past.  These are thoroughly substantiated through the rigorous selection and use of a broad range of evidence set in context and using specific and </w:t>
            </w:r>
            <w:r w:rsidRPr="000B6F4F">
              <w:rPr>
                <w:b/>
                <w:sz w:val="20"/>
                <w:szCs w:val="20"/>
              </w:rPr>
              <w:t>refined</w:t>
            </w:r>
            <w:r w:rsidRPr="000B6F4F">
              <w:rPr>
                <w:sz w:val="20"/>
                <w:szCs w:val="20"/>
              </w:rPr>
              <w:t xml:space="preserve"> knowledge.</w:t>
            </w:r>
          </w:p>
        </w:tc>
      </w:tr>
      <w:tr w:rsidR="000B4439" w:rsidRPr="000B6F4F" w:rsidTr="000B6F4F">
        <w:trPr>
          <w:trHeight w:val="755"/>
        </w:trPr>
        <w:tc>
          <w:tcPr>
            <w:tcW w:w="3139" w:type="dxa"/>
            <w:vMerge/>
            <w:shd w:val="clear" w:color="auto" w:fill="D9D9D9" w:themeFill="background1" w:themeFillShade="D9"/>
          </w:tcPr>
          <w:p w:rsidR="000B4439" w:rsidRPr="000B6F4F" w:rsidRDefault="000B4439" w:rsidP="00B265DD">
            <w:pPr>
              <w:rPr>
                <w:b/>
                <w:sz w:val="28"/>
                <w:szCs w:val="28"/>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785" w:type="dxa"/>
          </w:tcPr>
          <w:p w:rsidR="000B4439" w:rsidRPr="000B6F4F" w:rsidRDefault="000B4439" w:rsidP="00B265DD">
            <w:pPr>
              <w:rPr>
                <w:sz w:val="20"/>
                <w:szCs w:val="20"/>
              </w:rPr>
            </w:pPr>
          </w:p>
        </w:tc>
        <w:tc>
          <w:tcPr>
            <w:tcW w:w="785" w:type="dxa"/>
          </w:tcPr>
          <w:p w:rsidR="000B4439" w:rsidRPr="000B6F4F" w:rsidRDefault="000B4439" w:rsidP="00B265DD">
            <w:pPr>
              <w:rPr>
                <w:sz w:val="20"/>
                <w:szCs w:val="20"/>
              </w:rPr>
            </w:pPr>
          </w:p>
        </w:tc>
        <w:tc>
          <w:tcPr>
            <w:tcW w:w="785" w:type="dxa"/>
          </w:tcPr>
          <w:p w:rsidR="000B4439" w:rsidRPr="000B6F4F" w:rsidRDefault="000B4439" w:rsidP="00B265DD">
            <w:pPr>
              <w:rPr>
                <w:sz w:val="20"/>
                <w:szCs w:val="20"/>
              </w:rPr>
            </w:pPr>
          </w:p>
        </w:tc>
        <w:tc>
          <w:tcPr>
            <w:tcW w:w="786"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c>
          <w:tcPr>
            <w:tcW w:w="1047" w:type="dxa"/>
          </w:tcPr>
          <w:p w:rsidR="000B4439" w:rsidRPr="000B6F4F" w:rsidRDefault="000B4439" w:rsidP="00B265DD">
            <w:pPr>
              <w:rPr>
                <w:sz w:val="20"/>
                <w:szCs w:val="20"/>
              </w:rPr>
            </w:pPr>
          </w:p>
        </w:tc>
      </w:tr>
      <w:tr w:rsidR="003A179B" w:rsidRPr="000B6F4F" w:rsidTr="000B4439">
        <w:trPr>
          <w:trHeight w:val="1249"/>
        </w:trPr>
        <w:tc>
          <w:tcPr>
            <w:tcW w:w="3139" w:type="dxa"/>
            <w:vMerge w:val="restart"/>
            <w:shd w:val="clear" w:color="auto" w:fill="D9D9D9" w:themeFill="background1" w:themeFillShade="D9"/>
          </w:tcPr>
          <w:p w:rsidR="003A179B" w:rsidRPr="000B6F4F" w:rsidRDefault="003A179B" w:rsidP="003A179B">
            <w:pPr>
              <w:rPr>
                <w:b/>
                <w:sz w:val="28"/>
                <w:szCs w:val="28"/>
              </w:rPr>
            </w:pPr>
            <w:r w:rsidRPr="000B6F4F">
              <w:rPr>
                <w:b/>
                <w:sz w:val="28"/>
                <w:szCs w:val="28"/>
              </w:rPr>
              <w:lastRenderedPageBreak/>
              <w:t>4</w:t>
            </w:r>
          </w:p>
          <w:p w:rsidR="003A179B" w:rsidRPr="000B6F4F" w:rsidRDefault="003A179B" w:rsidP="003A179B">
            <w:pPr>
              <w:rPr>
                <w:b/>
                <w:sz w:val="28"/>
                <w:szCs w:val="28"/>
              </w:rPr>
            </w:pPr>
            <w:r w:rsidRPr="000B6F4F">
              <w:rPr>
                <w:b/>
                <w:sz w:val="28"/>
                <w:szCs w:val="28"/>
              </w:rPr>
              <w:t>INTERPRETATIONS OF HISTORY</w:t>
            </w:r>
          </w:p>
        </w:tc>
        <w:tc>
          <w:tcPr>
            <w:tcW w:w="3141" w:type="dxa"/>
            <w:gridSpan w:val="3"/>
          </w:tcPr>
          <w:p w:rsidR="003A179B" w:rsidRPr="000B6F4F" w:rsidRDefault="003A179B" w:rsidP="003A179B">
            <w:pPr>
              <w:rPr>
                <w:sz w:val="20"/>
                <w:szCs w:val="20"/>
              </w:rPr>
            </w:pPr>
            <w:r w:rsidRPr="000B6F4F">
              <w:rPr>
                <w:b/>
                <w:sz w:val="20"/>
                <w:szCs w:val="20"/>
              </w:rPr>
              <w:t>Recognises</w:t>
            </w:r>
            <w:r w:rsidRPr="000B6F4F">
              <w:rPr>
                <w:sz w:val="20"/>
                <w:szCs w:val="20"/>
              </w:rPr>
              <w:t xml:space="preserve"> the existence of different interpretations of the past.</w:t>
            </w:r>
          </w:p>
        </w:tc>
        <w:tc>
          <w:tcPr>
            <w:tcW w:w="3141" w:type="dxa"/>
            <w:gridSpan w:val="3"/>
          </w:tcPr>
          <w:p w:rsidR="003A179B" w:rsidRPr="000B6F4F" w:rsidRDefault="003A179B" w:rsidP="003A179B">
            <w:pPr>
              <w:rPr>
                <w:sz w:val="20"/>
                <w:szCs w:val="20"/>
              </w:rPr>
            </w:pPr>
            <w:r w:rsidRPr="000B6F4F">
              <w:rPr>
                <w:b/>
                <w:sz w:val="20"/>
                <w:szCs w:val="20"/>
              </w:rPr>
              <w:t>Makes comparisons</w:t>
            </w:r>
            <w:r w:rsidRPr="000B6F4F">
              <w:rPr>
                <w:sz w:val="20"/>
                <w:szCs w:val="20"/>
              </w:rPr>
              <w:t xml:space="preserve"> between different interpretations of the past, suggesting reasons for their existence.</w:t>
            </w:r>
          </w:p>
        </w:tc>
        <w:tc>
          <w:tcPr>
            <w:tcW w:w="3141" w:type="dxa"/>
            <w:gridSpan w:val="4"/>
          </w:tcPr>
          <w:p w:rsidR="003A179B" w:rsidRPr="000B6F4F" w:rsidRDefault="003A179B" w:rsidP="003A179B">
            <w:pPr>
              <w:rPr>
                <w:sz w:val="20"/>
                <w:szCs w:val="20"/>
              </w:rPr>
            </w:pPr>
            <w:r w:rsidRPr="000B6F4F">
              <w:rPr>
                <w:sz w:val="20"/>
                <w:szCs w:val="20"/>
              </w:rPr>
              <w:t xml:space="preserve">Compares different interpretations of the past, </w:t>
            </w:r>
            <w:r w:rsidRPr="000B6F4F">
              <w:rPr>
                <w:b/>
                <w:sz w:val="20"/>
                <w:szCs w:val="20"/>
              </w:rPr>
              <w:t>explaining and evaluating</w:t>
            </w:r>
            <w:r w:rsidRPr="000B6F4F">
              <w:rPr>
                <w:sz w:val="20"/>
                <w:szCs w:val="20"/>
              </w:rPr>
              <w:t xml:space="preserve"> them by setting them into </w:t>
            </w:r>
            <w:r w:rsidRPr="000B6F4F">
              <w:rPr>
                <w:b/>
                <w:sz w:val="20"/>
                <w:szCs w:val="20"/>
              </w:rPr>
              <w:t>context.</w:t>
            </w:r>
          </w:p>
        </w:tc>
        <w:tc>
          <w:tcPr>
            <w:tcW w:w="3141" w:type="dxa"/>
            <w:gridSpan w:val="3"/>
          </w:tcPr>
          <w:p w:rsidR="003A179B" w:rsidRPr="000B6F4F" w:rsidRDefault="003A179B" w:rsidP="003A179B">
            <w:pPr>
              <w:rPr>
                <w:sz w:val="20"/>
                <w:szCs w:val="20"/>
              </w:rPr>
            </w:pPr>
            <w:r w:rsidRPr="000B6F4F">
              <w:rPr>
                <w:b/>
                <w:sz w:val="20"/>
                <w:szCs w:val="20"/>
              </w:rPr>
              <w:t>Analyses changing interpretations</w:t>
            </w:r>
            <w:r w:rsidRPr="000B6F4F">
              <w:rPr>
                <w:sz w:val="20"/>
                <w:szCs w:val="20"/>
              </w:rPr>
              <w:t xml:space="preserve"> of the past, using detailed knowledge to set them in context and </w:t>
            </w:r>
            <w:r w:rsidRPr="000B6F4F">
              <w:rPr>
                <w:b/>
                <w:sz w:val="20"/>
                <w:szCs w:val="20"/>
              </w:rPr>
              <w:t>evaluate</w:t>
            </w:r>
            <w:r w:rsidRPr="000B6F4F">
              <w:rPr>
                <w:sz w:val="20"/>
                <w:szCs w:val="20"/>
              </w:rPr>
              <w:t xml:space="preserve"> them.</w:t>
            </w:r>
          </w:p>
        </w:tc>
      </w:tr>
      <w:tr w:rsidR="003A179B" w:rsidRPr="000B6F4F" w:rsidTr="000B6F4F">
        <w:trPr>
          <w:trHeight w:val="755"/>
        </w:trPr>
        <w:tc>
          <w:tcPr>
            <w:tcW w:w="3139" w:type="dxa"/>
            <w:vMerge/>
            <w:shd w:val="clear" w:color="auto" w:fill="D9D9D9" w:themeFill="background1" w:themeFillShade="D9"/>
          </w:tcPr>
          <w:p w:rsidR="003A179B" w:rsidRPr="000B6F4F" w:rsidRDefault="003A179B" w:rsidP="003A179B">
            <w:pPr>
              <w:rPr>
                <w:b/>
                <w:sz w:val="28"/>
                <w:szCs w:val="28"/>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785" w:type="dxa"/>
          </w:tcPr>
          <w:p w:rsidR="003A179B" w:rsidRPr="000B6F4F" w:rsidRDefault="003A179B" w:rsidP="003A179B">
            <w:pPr>
              <w:rPr>
                <w:sz w:val="20"/>
                <w:szCs w:val="20"/>
              </w:rPr>
            </w:pPr>
          </w:p>
        </w:tc>
        <w:tc>
          <w:tcPr>
            <w:tcW w:w="785" w:type="dxa"/>
          </w:tcPr>
          <w:p w:rsidR="003A179B" w:rsidRPr="000B6F4F" w:rsidRDefault="003A179B" w:rsidP="003A179B">
            <w:pPr>
              <w:rPr>
                <w:sz w:val="20"/>
                <w:szCs w:val="20"/>
              </w:rPr>
            </w:pPr>
          </w:p>
        </w:tc>
        <w:tc>
          <w:tcPr>
            <w:tcW w:w="785" w:type="dxa"/>
          </w:tcPr>
          <w:p w:rsidR="003A179B" w:rsidRPr="000B6F4F" w:rsidRDefault="003A179B" w:rsidP="003A179B">
            <w:pPr>
              <w:rPr>
                <w:sz w:val="20"/>
                <w:szCs w:val="20"/>
              </w:rPr>
            </w:pPr>
          </w:p>
        </w:tc>
        <w:tc>
          <w:tcPr>
            <w:tcW w:w="786"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r>
      <w:tr w:rsidR="003A179B" w:rsidRPr="000B6F4F" w:rsidTr="0004365B">
        <w:trPr>
          <w:trHeight w:val="485"/>
        </w:trPr>
        <w:tc>
          <w:tcPr>
            <w:tcW w:w="15703" w:type="dxa"/>
            <w:gridSpan w:val="14"/>
            <w:shd w:val="clear" w:color="auto" w:fill="D9D9D9" w:themeFill="background1" w:themeFillShade="D9"/>
          </w:tcPr>
          <w:p w:rsidR="003A179B" w:rsidRPr="000B6F4F" w:rsidRDefault="003A179B" w:rsidP="003A179B">
            <w:pPr>
              <w:rPr>
                <w:b/>
                <w:sz w:val="28"/>
                <w:szCs w:val="28"/>
              </w:rPr>
            </w:pPr>
            <w:r w:rsidRPr="000B6F4F">
              <w:rPr>
                <w:b/>
                <w:sz w:val="28"/>
                <w:szCs w:val="28"/>
              </w:rPr>
              <w:t>5- Key historical concepts underpinning all historical investigation</w:t>
            </w:r>
          </w:p>
        </w:tc>
      </w:tr>
      <w:tr w:rsidR="003A179B" w:rsidRPr="000B6F4F" w:rsidTr="003043A6">
        <w:trPr>
          <w:trHeight w:val="973"/>
        </w:trPr>
        <w:tc>
          <w:tcPr>
            <w:tcW w:w="3139" w:type="dxa"/>
            <w:vMerge w:val="restart"/>
            <w:shd w:val="clear" w:color="auto" w:fill="D9D9D9" w:themeFill="background1" w:themeFillShade="D9"/>
          </w:tcPr>
          <w:p w:rsidR="003A179B" w:rsidRPr="000B6F4F" w:rsidRDefault="003A179B" w:rsidP="003A179B">
            <w:pPr>
              <w:rPr>
                <w:b/>
                <w:sz w:val="28"/>
                <w:szCs w:val="28"/>
              </w:rPr>
            </w:pPr>
            <w:r w:rsidRPr="000B6F4F">
              <w:rPr>
                <w:b/>
                <w:sz w:val="28"/>
                <w:szCs w:val="28"/>
              </w:rPr>
              <w:t>5a</w:t>
            </w:r>
          </w:p>
          <w:p w:rsidR="003A179B" w:rsidRPr="000B6F4F" w:rsidRDefault="003A179B" w:rsidP="003A179B">
            <w:pPr>
              <w:rPr>
                <w:b/>
                <w:sz w:val="28"/>
                <w:szCs w:val="28"/>
              </w:rPr>
            </w:pPr>
            <w:r w:rsidRPr="000B6F4F">
              <w:rPr>
                <w:b/>
                <w:sz w:val="28"/>
                <w:szCs w:val="28"/>
              </w:rPr>
              <w:t>CONTINUITY AND CHANGE</w:t>
            </w:r>
          </w:p>
        </w:tc>
        <w:tc>
          <w:tcPr>
            <w:tcW w:w="3141" w:type="dxa"/>
            <w:gridSpan w:val="3"/>
          </w:tcPr>
          <w:p w:rsidR="003A179B" w:rsidRPr="000B6F4F" w:rsidRDefault="003A179B" w:rsidP="003A179B">
            <w:pPr>
              <w:rPr>
                <w:sz w:val="20"/>
                <w:szCs w:val="20"/>
              </w:rPr>
            </w:pPr>
            <w:r w:rsidRPr="000B6F4F">
              <w:rPr>
                <w:b/>
                <w:sz w:val="20"/>
                <w:szCs w:val="20"/>
              </w:rPr>
              <w:t>Lists</w:t>
            </w:r>
            <w:r w:rsidRPr="000B6F4F">
              <w:rPr>
                <w:sz w:val="20"/>
                <w:szCs w:val="20"/>
              </w:rPr>
              <w:t xml:space="preserve"> how things have changed and continued over a specific time period.</w:t>
            </w:r>
          </w:p>
        </w:tc>
        <w:tc>
          <w:tcPr>
            <w:tcW w:w="3141" w:type="dxa"/>
            <w:gridSpan w:val="3"/>
          </w:tcPr>
          <w:p w:rsidR="003A179B" w:rsidRPr="000B6F4F" w:rsidRDefault="003A179B" w:rsidP="003A179B">
            <w:pPr>
              <w:rPr>
                <w:sz w:val="20"/>
                <w:szCs w:val="20"/>
              </w:rPr>
            </w:pPr>
            <w:r w:rsidRPr="000B6F4F">
              <w:rPr>
                <w:b/>
                <w:sz w:val="20"/>
                <w:szCs w:val="20"/>
              </w:rPr>
              <w:t xml:space="preserve">Identifies patterns </w:t>
            </w:r>
            <w:r w:rsidRPr="000B6F4F">
              <w:rPr>
                <w:sz w:val="20"/>
                <w:szCs w:val="20"/>
              </w:rPr>
              <w:t>of change and continuity within or across time periods.</w:t>
            </w:r>
          </w:p>
        </w:tc>
        <w:tc>
          <w:tcPr>
            <w:tcW w:w="3141" w:type="dxa"/>
            <w:gridSpan w:val="4"/>
          </w:tcPr>
          <w:p w:rsidR="003A179B" w:rsidRPr="000B6F4F" w:rsidRDefault="003A179B" w:rsidP="003A179B">
            <w:pPr>
              <w:rPr>
                <w:sz w:val="20"/>
                <w:szCs w:val="20"/>
              </w:rPr>
            </w:pPr>
            <w:r w:rsidRPr="000B6F4F">
              <w:rPr>
                <w:b/>
                <w:sz w:val="20"/>
                <w:szCs w:val="20"/>
              </w:rPr>
              <w:t xml:space="preserve">Explains patterns </w:t>
            </w:r>
            <w:r w:rsidRPr="000B6F4F">
              <w:rPr>
                <w:sz w:val="20"/>
                <w:szCs w:val="20"/>
              </w:rPr>
              <w:t>of change and continuity within or across time periods.</w:t>
            </w:r>
          </w:p>
        </w:tc>
        <w:tc>
          <w:tcPr>
            <w:tcW w:w="3141" w:type="dxa"/>
            <w:gridSpan w:val="3"/>
          </w:tcPr>
          <w:p w:rsidR="003A179B" w:rsidRDefault="003A179B" w:rsidP="003A179B">
            <w:pPr>
              <w:rPr>
                <w:b/>
                <w:sz w:val="20"/>
                <w:szCs w:val="20"/>
              </w:rPr>
            </w:pPr>
            <w:r w:rsidRPr="000B6F4F">
              <w:rPr>
                <w:b/>
                <w:sz w:val="20"/>
                <w:szCs w:val="20"/>
              </w:rPr>
              <w:t>Analyses and accounts for patterns</w:t>
            </w:r>
            <w:r w:rsidRPr="000B6F4F">
              <w:rPr>
                <w:sz w:val="20"/>
                <w:szCs w:val="20"/>
              </w:rPr>
              <w:t xml:space="preserve"> of change and continuity within or across periods, setting them into </w:t>
            </w:r>
            <w:r w:rsidRPr="000B6F4F">
              <w:rPr>
                <w:b/>
                <w:sz w:val="20"/>
                <w:szCs w:val="20"/>
              </w:rPr>
              <w:t>context.</w:t>
            </w:r>
          </w:p>
          <w:p w:rsidR="007A2898" w:rsidRPr="000B6F4F" w:rsidRDefault="007A2898" w:rsidP="003A179B">
            <w:pPr>
              <w:rPr>
                <w:sz w:val="20"/>
                <w:szCs w:val="20"/>
              </w:rPr>
            </w:pPr>
          </w:p>
        </w:tc>
      </w:tr>
      <w:tr w:rsidR="003A179B" w:rsidRPr="000B6F4F" w:rsidTr="000B6F4F">
        <w:trPr>
          <w:trHeight w:val="433"/>
        </w:trPr>
        <w:tc>
          <w:tcPr>
            <w:tcW w:w="3139" w:type="dxa"/>
            <w:vMerge/>
            <w:shd w:val="clear" w:color="auto" w:fill="D9D9D9" w:themeFill="background1" w:themeFillShade="D9"/>
          </w:tcPr>
          <w:p w:rsidR="003A179B" w:rsidRPr="000B6F4F" w:rsidRDefault="003A179B" w:rsidP="003A179B">
            <w:pPr>
              <w:rPr>
                <w:b/>
                <w:sz w:val="28"/>
                <w:szCs w:val="28"/>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785" w:type="dxa"/>
          </w:tcPr>
          <w:p w:rsidR="003A179B" w:rsidRPr="000B6F4F" w:rsidRDefault="003A179B" w:rsidP="003A179B">
            <w:pPr>
              <w:rPr>
                <w:sz w:val="20"/>
                <w:szCs w:val="20"/>
              </w:rPr>
            </w:pPr>
          </w:p>
        </w:tc>
        <w:tc>
          <w:tcPr>
            <w:tcW w:w="785" w:type="dxa"/>
          </w:tcPr>
          <w:p w:rsidR="003A179B" w:rsidRPr="000B6F4F" w:rsidRDefault="003A179B" w:rsidP="003A179B">
            <w:pPr>
              <w:rPr>
                <w:sz w:val="20"/>
                <w:szCs w:val="20"/>
              </w:rPr>
            </w:pPr>
          </w:p>
        </w:tc>
        <w:tc>
          <w:tcPr>
            <w:tcW w:w="785" w:type="dxa"/>
          </w:tcPr>
          <w:p w:rsidR="003A179B" w:rsidRPr="000B6F4F" w:rsidRDefault="003A179B" w:rsidP="003A179B">
            <w:pPr>
              <w:rPr>
                <w:sz w:val="20"/>
                <w:szCs w:val="20"/>
              </w:rPr>
            </w:pPr>
          </w:p>
        </w:tc>
        <w:tc>
          <w:tcPr>
            <w:tcW w:w="786"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r>
      <w:tr w:rsidR="003A179B" w:rsidRPr="000B6F4F" w:rsidTr="003043A6">
        <w:trPr>
          <w:trHeight w:val="979"/>
        </w:trPr>
        <w:tc>
          <w:tcPr>
            <w:tcW w:w="3139" w:type="dxa"/>
            <w:vMerge w:val="restart"/>
            <w:shd w:val="clear" w:color="auto" w:fill="D9D9D9" w:themeFill="background1" w:themeFillShade="D9"/>
          </w:tcPr>
          <w:p w:rsidR="003A179B" w:rsidRPr="000B6F4F" w:rsidRDefault="003A179B" w:rsidP="003A179B">
            <w:pPr>
              <w:rPr>
                <w:b/>
                <w:sz w:val="28"/>
                <w:szCs w:val="28"/>
              </w:rPr>
            </w:pPr>
            <w:r w:rsidRPr="000B6F4F">
              <w:rPr>
                <w:b/>
                <w:sz w:val="28"/>
                <w:szCs w:val="28"/>
              </w:rPr>
              <w:t>5b</w:t>
            </w:r>
          </w:p>
          <w:p w:rsidR="003A179B" w:rsidRPr="000B6F4F" w:rsidRDefault="003A179B" w:rsidP="003A179B">
            <w:pPr>
              <w:rPr>
                <w:b/>
                <w:sz w:val="28"/>
                <w:szCs w:val="28"/>
              </w:rPr>
            </w:pPr>
            <w:r w:rsidRPr="000B6F4F">
              <w:rPr>
                <w:b/>
                <w:sz w:val="28"/>
                <w:szCs w:val="28"/>
              </w:rPr>
              <w:t>CAUSE AND CONSEQUENCE</w:t>
            </w:r>
          </w:p>
        </w:tc>
        <w:tc>
          <w:tcPr>
            <w:tcW w:w="3141" w:type="dxa"/>
            <w:gridSpan w:val="3"/>
          </w:tcPr>
          <w:p w:rsidR="003A179B" w:rsidRPr="000B6F4F" w:rsidRDefault="003A179B" w:rsidP="003A179B">
            <w:pPr>
              <w:rPr>
                <w:sz w:val="20"/>
                <w:szCs w:val="20"/>
              </w:rPr>
            </w:pPr>
            <w:r w:rsidRPr="000B6F4F">
              <w:rPr>
                <w:b/>
                <w:sz w:val="20"/>
                <w:szCs w:val="20"/>
              </w:rPr>
              <w:t>Lists</w:t>
            </w:r>
            <w:r w:rsidRPr="000B6F4F">
              <w:rPr>
                <w:sz w:val="20"/>
                <w:szCs w:val="20"/>
              </w:rPr>
              <w:t xml:space="preserve"> a few causes or consequences of an event.</w:t>
            </w:r>
          </w:p>
        </w:tc>
        <w:tc>
          <w:tcPr>
            <w:tcW w:w="3141" w:type="dxa"/>
            <w:gridSpan w:val="3"/>
          </w:tcPr>
          <w:p w:rsidR="003A179B" w:rsidRPr="000B6F4F" w:rsidRDefault="003A179B" w:rsidP="003A179B">
            <w:pPr>
              <w:rPr>
                <w:sz w:val="20"/>
                <w:szCs w:val="20"/>
              </w:rPr>
            </w:pPr>
            <w:r w:rsidRPr="000B6F4F">
              <w:rPr>
                <w:b/>
                <w:sz w:val="20"/>
                <w:szCs w:val="20"/>
              </w:rPr>
              <w:t>Explains multiple causes and consequences</w:t>
            </w:r>
            <w:r w:rsidRPr="000B6F4F">
              <w:rPr>
                <w:sz w:val="20"/>
                <w:szCs w:val="20"/>
              </w:rPr>
              <w:t xml:space="preserve"> of events and episodes.</w:t>
            </w:r>
          </w:p>
        </w:tc>
        <w:tc>
          <w:tcPr>
            <w:tcW w:w="3141" w:type="dxa"/>
            <w:gridSpan w:val="4"/>
          </w:tcPr>
          <w:p w:rsidR="003A179B" w:rsidRPr="000B6F4F" w:rsidRDefault="003A179B" w:rsidP="003A179B">
            <w:pPr>
              <w:rPr>
                <w:sz w:val="20"/>
                <w:szCs w:val="20"/>
              </w:rPr>
            </w:pPr>
            <w:r w:rsidRPr="000B6F4F">
              <w:rPr>
                <w:b/>
                <w:sz w:val="20"/>
                <w:szCs w:val="20"/>
              </w:rPr>
              <w:t>Explains relationships between</w:t>
            </w:r>
            <w:r w:rsidRPr="000B6F4F">
              <w:rPr>
                <w:sz w:val="20"/>
                <w:szCs w:val="20"/>
              </w:rPr>
              <w:t xml:space="preserve"> causes and consequences.</w:t>
            </w:r>
          </w:p>
        </w:tc>
        <w:tc>
          <w:tcPr>
            <w:tcW w:w="3141" w:type="dxa"/>
            <w:gridSpan w:val="3"/>
          </w:tcPr>
          <w:p w:rsidR="003A179B" w:rsidRPr="000B6F4F" w:rsidRDefault="003A179B" w:rsidP="003A179B">
            <w:pPr>
              <w:rPr>
                <w:sz w:val="20"/>
                <w:szCs w:val="20"/>
              </w:rPr>
            </w:pPr>
            <w:r w:rsidRPr="000B6F4F">
              <w:rPr>
                <w:sz w:val="20"/>
                <w:szCs w:val="20"/>
              </w:rPr>
              <w:t xml:space="preserve">Analyses causes and consequences making substantiated judgements about their </w:t>
            </w:r>
            <w:r w:rsidRPr="000B6F4F">
              <w:rPr>
                <w:b/>
                <w:sz w:val="20"/>
                <w:szCs w:val="20"/>
              </w:rPr>
              <w:t>relative importance.</w:t>
            </w:r>
          </w:p>
        </w:tc>
      </w:tr>
      <w:tr w:rsidR="003A179B" w:rsidRPr="000B6F4F" w:rsidTr="000B6F4F">
        <w:trPr>
          <w:trHeight w:val="412"/>
        </w:trPr>
        <w:tc>
          <w:tcPr>
            <w:tcW w:w="3139" w:type="dxa"/>
            <w:vMerge/>
            <w:shd w:val="clear" w:color="auto" w:fill="D9D9D9" w:themeFill="background1" w:themeFillShade="D9"/>
          </w:tcPr>
          <w:p w:rsidR="003A179B" w:rsidRPr="000B6F4F" w:rsidRDefault="003A179B" w:rsidP="003A179B">
            <w:pPr>
              <w:rPr>
                <w:b/>
                <w:sz w:val="28"/>
                <w:szCs w:val="28"/>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785" w:type="dxa"/>
          </w:tcPr>
          <w:p w:rsidR="003A179B" w:rsidRPr="000B6F4F" w:rsidRDefault="003A179B" w:rsidP="003A179B">
            <w:pPr>
              <w:rPr>
                <w:sz w:val="20"/>
                <w:szCs w:val="20"/>
              </w:rPr>
            </w:pPr>
          </w:p>
        </w:tc>
        <w:tc>
          <w:tcPr>
            <w:tcW w:w="785" w:type="dxa"/>
          </w:tcPr>
          <w:p w:rsidR="003A179B" w:rsidRPr="000B6F4F" w:rsidRDefault="003A179B" w:rsidP="003A179B">
            <w:pPr>
              <w:rPr>
                <w:sz w:val="20"/>
                <w:szCs w:val="20"/>
              </w:rPr>
            </w:pPr>
          </w:p>
        </w:tc>
        <w:tc>
          <w:tcPr>
            <w:tcW w:w="785" w:type="dxa"/>
          </w:tcPr>
          <w:p w:rsidR="003A179B" w:rsidRPr="000B6F4F" w:rsidRDefault="003A179B" w:rsidP="003A179B">
            <w:pPr>
              <w:rPr>
                <w:sz w:val="20"/>
                <w:szCs w:val="20"/>
              </w:rPr>
            </w:pPr>
          </w:p>
        </w:tc>
        <w:tc>
          <w:tcPr>
            <w:tcW w:w="786"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r>
      <w:tr w:rsidR="003A179B" w:rsidRPr="000B6F4F" w:rsidTr="003043A6">
        <w:trPr>
          <w:trHeight w:val="985"/>
        </w:trPr>
        <w:tc>
          <w:tcPr>
            <w:tcW w:w="3139" w:type="dxa"/>
            <w:vMerge w:val="restart"/>
            <w:shd w:val="clear" w:color="auto" w:fill="D9D9D9" w:themeFill="background1" w:themeFillShade="D9"/>
          </w:tcPr>
          <w:p w:rsidR="003A179B" w:rsidRPr="000B6F4F" w:rsidRDefault="003A179B" w:rsidP="003A179B">
            <w:pPr>
              <w:rPr>
                <w:b/>
                <w:sz w:val="28"/>
                <w:szCs w:val="28"/>
              </w:rPr>
            </w:pPr>
            <w:r w:rsidRPr="000B6F4F">
              <w:rPr>
                <w:b/>
                <w:sz w:val="28"/>
                <w:szCs w:val="28"/>
              </w:rPr>
              <w:t>5c</w:t>
            </w:r>
          </w:p>
          <w:p w:rsidR="003A179B" w:rsidRPr="000B6F4F" w:rsidRDefault="003A179B" w:rsidP="003A179B">
            <w:pPr>
              <w:rPr>
                <w:b/>
                <w:sz w:val="28"/>
                <w:szCs w:val="28"/>
              </w:rPr>
            </w:pPr>
            <w:r w:rsidRPr="000B6F4F">
              <w:rPr>
                <w:b/>
                <w:sz w:val="28"/>
                <w:szCs w:val="28"/>
              </w:rPr>
              <w:t>SIMILARITIES AND DIFFERENCES</w:t>
            </w:r>
          </w:p>
        </w:tc>
        <w:tc>
          <w:tcPr>
            <w:tcW w:w="3141" w:type="dxa"/>
            <w:gridSpan w:val="3"/>
          </w:tcPr>
          <w:p w:rsidR="003A179B" w:rsidRPr="000B6F4F" w:rsidRDefault="003A179B" w:rsidP="003A179B">
            <w:pPr>
              <w:rPr>
                <w:sz w:val="20"/>
                <w:szCs w:val="20"/>
              </w:rPr>
            </w:pPr>
            <w:r w:rsidRPr="000B6F4F">
              <w:rPr>
                <w:b/>
                <w:sz w:val="20"/>
                <w:szCs w:val="20"/>
              </w:rPr>
              <w:t>Lists</w:t>
            </w:r>
            <w:r w:rsidRPr="000B6F4F">
              <w:rPr>
                <w:sz w:val="20"/>
                <w:szCs w:val="20"/>
              </w:rPr>
              <w:t xml:space="preserve"> a few similarities or differences within a period/ situation.</w:t>
            </w:r>
          </w:p>
        </w:tc>
        <w:tc>
          <w:tcPr>
            <w:tcW w:w="3141" w:type="dxa"/>
            <w:gridSpan w:val="3"/>
          </w:tcPr>
          <w:p w:rsidR="003A179B" w:rsidRPr="000B6F4F" w:rsidRDefault="003A179B" w:rsidP="003A179B">
            <w:pPr>
              <w:rPr>
                <w:sz w:val="20"/>
                <w:szCs w:val="20"/>
              </w:rPr>
            </w:pPr>
            <w:r w:rsidRPr="000B6F4F">
              <w:rPr>
                <w:b/>
                <w:sz w:val="20"/>
                <w:szCs w:val="20"/>
              </w:rPr>
              <w:t>Identifies patterns</w:t>
            </w:r>
            <w:r w:rsidRPr="000B6F4F">
              <w:rPr>
                <w:sz w:val="20"/>
                <w:szCs w:val="20"/>
              </w:rPr>
              <w:t xml:space="preserve"> of similarity and difference within or across time periods.</w:t>
            </w:r>
          </w:p>
        </w:tc>
        <w:tc>
          <w:tcPr>
            <w:tcW w:w="3141" w:type="dxa"/>
            <w:gridSpan w:val="4"/>
          </w:tcPr>
          <w:p w:rsidR="003A179B" w:rsidRPr="000B6F4F" w:rsidRDefault="003A179B" w:rsidP="003A179B">
            <w:pPr>
              <w:rPr>
                <w:sz w:val="20"/>
                <w:szCs w:val="20"/>
              </w:rPr>
            </w:pPr>
            <w:r w:rsidRPr="000B6F4F">
              <w:rPr>
                <w:b/>
                <w:sz w:val="20"/>
                <w:szCs w:val="20"/>
              </w:rPr>
              <w:t>Explains patterns</w:t>
            </w:r>
            <w:r w:rsidRPr="000B6F4F">
              <w:rPr>
                <w:sz w:val="20"/>
                <w:szCs w:val="20"/>
              </w:rPr>
              <w:t xml:space="preserve"> of change and continuity within or across time periods.</w:t>
            </w:r>
          </w:p>
        </w:tc>
        <w:tc>
          <w:tcPr>
            <w:tcW w:w="3141" w:type="dxa"/>
            <w:gridSpan w:val="3"/>
          </w:tcPr>
          <w:p w:rsidR="003A179B" w:rsidRDefault="003A179B" w:rsidP="003A179B">
            <w:pPr>
              <w:rPr>
                <w:b/>
                <w:sz w:val="20"/>
                <w:szCs w:val="20"/>
              </w:rPr>
            </w:pPr>
            <w:r w:rsidRPr="000B6F4F">
              <w:rPr>
                <w:b/>
                <w:sz w:val="20"/>
                <w:szCs w:val="20"/>
              </w:rPr>
              <w:t>Analyses and accounts for patterns</w:t>
            </w:r>
            <w:r w:rsidRPr="000B6F4F">
              <w:rPr>
                <w:sz w:val="20"/>
                <w:szCs w:val="20"/>
              </w:rPr>
              <w:t xml:space="preserve"> of similarities and differences within or across periods, setting them into </w:t>
            </w:r>
            <w:r w:rsidRPr="000B6F4F">
              <w:rPr>
                <w:b/>
                <w:sz w:val="20"/>
                <w:szCs w:val="20"/>
              </w:rPr>
              <w:t>context.</w:t>
            </w:r>
          </w:p>
          <w:p w:rsidR="007A2898" w:rsidRPr="000B6F4F" w:rsidRDefault="007A2898" w:rsidP="003A179B">
            <w:pPr>
              <w:rPr>
                <w:sz w:val="20"/>
                <w:szCs w:val="20"/>
              </w:rPr>
            </w:pPr>
          </w:p>
        </w:tc>
      </w:tr>
      <w:tr w:rsidR="003A179B" w:rsidRPr="000B6F4F" w:rsidTr="007A2898">
        <w:trPr>
          <w:trHeight w:val="403"/>
        </w:trPr>
        <w:tc>
          <w:tcPr>
            <w:tcW w:w="3139" w:type="dxa"/>
            <w:vMerge/>
            <w:tcBorders>
              <w:bottom w:val="single" w:sz="4" w:space="0" w:color="auto"/>
            </w:tcBorders>
            <w:shd w:val="clear" w:color="auto" w:fill="D9D9D9" w:themeFill="background1" w:themeFillShade="D9"/>
          </w:tcPr>
          <w:p w:rsidR="003A179B" w:rsidRPr="000B6F4F" w:rsidRDefault="003A179B" w:rsidP="003A179B">
            <w:pPr>
              <w:rPr>
                <w:b/>
                <w:sz w:val="28"/>
                <w:szCs w:val="28"/>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785" w:type="dxa"/>
          </w:tcPr>
          <w:p w:rsidR="003A179B" w:rsidRPr="000B6F4F" w:rsidRDefault="003A179B" w:rsidP="003A179B">
            <w:pPr>
              <w:rPr>
                <w:sz w:val="20"/>
                <w:szCs w:val="20"/>
              </w:rPr>
            </w:pPr>
          </w:p>
        </w:tc>
        <w:tc>
          <w:tcPr>
            <w:tcW w:w="785" w:type="dxa"/>
          </w:tcPr>
          <w:p w:rsidR="003A179B" w:rsidRPr="000B6F4F" w:rsidRDefault="003A179B" w:rsidP="003A179B">
            <w:pPr>
              <w:rPr>
                <w:sz w:val="20"/>
                <w:szCs w:val="20"/>
              </w:rPr>
            </w:pPr>
          </w:p>
        </w:tc>
        <w:tc>
          <w:tcPr>
            <w:tcW w:w="785" w:type="dxa"/>
          </w:tcPr>
          <w:p w:rsidR="003A179B" w:rsidRPr="000B6F4F" w:rsidRDefault="003A179B" w:rsidP="003A179B">
            <w:pPr>
              <w:rPr>
                <w:sz w:val="20"/>
                <w:szCs w:val="20"/>
              </w:rPr>
            </w:pPr>
          </w:p>
        </w:tc>
        <w:tc>
          <w:tcPr>
            <w:tcW w:w="786"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r>
      <w:tr w:rsidR="003A179B" w:rsidRPr="000B6F4F" w:rsidTr="007A2898">
        <w:trPr>
          <w:trHeight w:val="991"/>
        </w:trPr>
        <w:tc>
          <w:tcPr>
            <w:tcW w:w="3139" w:type="dxa"/>
            <w:vMerge w:val="restart"/>
            <w:shd w:val="clear" w:color="auto" w:fill="D9D9D9" w:themeFill="background1" w:themeFillShade="D9"/>
          </w:tcPr>
          <w:p w:rsidR="003A179B" w:rsidRPr="000B6F4F" w:rsidRDefault="003A179B" w:rsidP="003A179B">
            <w:pPr>
              <w:rPr>
                <w:b/>
                <w:sz w:val="28"/>
                <w:szCs w:val="28"/>
              </w:rPr>
            </w:pPr>
            <w:r w:rsidRPr="000B6F4F">
              <w:rPr>
                <w:b/>
                <w:sz w:val="28"/>
                <w:szCs w:val="28"/>
              </w:rPr>
              <w:t>5d</w:t>
            </w:r>
          </w:p>
          <w:p w:rsidR="003A179B" w:rsidRPr="000B6F4F" w:rsidRDefault="003A179B" w:rsidP="003A179B">
            <w:pPr>
              <w:rPr>
                <w:b/>
                <w:sz w:val="28"/>
                <w:szCs w:val="28"/>
              </w:rPr>
            </w:pPr>
            <w:r w:rsidRPr="000B6F4F">
              <w:rPr>
                <w:b/>
                <w:sz w:val="28"/>
                <w:szCs w:val="28"/>
              </w:rPr>
              <w:t>SIGNIFICANCE</w:t>
            </w:r>
          </w:p>
        </w:tc>
        <w:tc>
          <w:tcPr>
            <w:tcW w:w="3141" w:type="dxa"/>
            <w:gridSpan w:val="3"/>
            <w:tcBorders>
              <w:bottom w:val="single" w:sz="4" w:space="0" w:color="auto"/>
            </w:tcBorders>
          </w:tcPr>
          <w:p w:rsidR="003A179B" w:rsidRPr="000B6F4F" w:rsidRDefault="003A179B" w:rsidP="003A179B">
            <w:pPr>
              <w:rPr>
                <w:sz w:val="20"/>
                <w:szCs w:val="20"/>
              </w:rPr>
            </w:pPr>
            <w:r w:rsidRPr="000B6F4F">
              <w:rPr>
                <w:b/>
                <w:sz w:val="20"/>
                <w:szCs w:val="20"/>
              </w:rPr>
              <w:t>Identifies</w:t>
            </w:r>
            <w:r w:rsidRPr="000B6F4F">
              <w:rPr>
                <w:sz w:val="20"/>
                <w:szCs w:val="20"/>
              </w:rPr>
              <w:t xml:space="preserve"> significant events, changes and people.</w:t>
            </w:r>
          </w:p>
        </w:tc>
        <w:tc>
          <w:tcPr>
            <w:tcW w:w="3141" w:type="dxa"/>
            <w:gridSpan w:val="3"/>
            <w:tcBorders>
              <w:bottom w:val="single" w:sz="4" w:space="0" w:color="auto"/>
            </w:tcBorders>
          </w:tcPr>
          <w:p w:rsidR="003A179B" w:rsidRPr="000B6F4F" w:rsidRDefault="003A179B" w:rsidP="003A179B">
            <w:pPr>
              <w:rPr>
                <w:sz w:val="20"/>
                <w:szCs w:val="20"/>
              </w:rPr>
            </w:pPr>
            <w:r w:rsidRPr="000B6F4F">
              <w:rPr>
                <w:sz w:val="20"/>
                <w:szCs w:val="20"/>
              </w:rPr>
              <w:t>Describes and</w:t>
            </w:r>
            <w:r w:rsidRPr="000B6F4F">
              <w:rPr>
                <w:b/>
                <w:sz w:val="20"/>
                <w:szCs w:val="20"/>
              </w:rPr>
              <w:t xml:space="preserve"> suggests reasons </w:t>
            </w:r>
            <w:r w:rsidRPr="000B6F4F">
              <w:rPr>
                <w:sz w:val="20"/>
                <w:szCs w:val="20"/>
              </w:rPr>
              <w:t>for the significance of events, changes and people in the past.</w:t>
            </w:r>
          </w:p>
        </w:tc>
        <w:tc>
          <w:tcPr>
            <w:tcW w:w="3141" w:type="dxa"/>
            <w:gridSpan w:val="4"/>
            <w:tcBorders>
              <w:bottom w:val="single" w:sz="4" w:space="0" w:color="auto"/>
            </w:tcBorders>
          </w:tcPr>
          <w:p w:rsidR="003A179B" w:rsidRPr="000B6F4F" w:rsidRDefault="003A179B" w:rsidP="003A179B">
            <w:pPr>
              <w:rPr>
                <w:sz w:val="20"/>
                <w:szCs w:val="20"/>
              </w:rPr>
            </w:pPr>
            <w:r w:rsidRPr="000B6F4F">
              <w:rPr>
                <w:b/>
                <w:sz w:val="20"/>
                <w:szCs w:val="20"/>
              </w:rPr>
              <w:t>Applies criteria to explain</w:t>
            </w:r>
            <w:r w:rsidRPr="000B6F4F">
              <w:rPr>
                <w:sz w:val="20"/>
                <w:szCs w:val="20"/>
              </w:rPr>
              <w:t xml:space="preserve"> the significance of events, events, changes and people in the past.</w:t>
            </w:r>
          </w:p>
        </w:tc>
        <w:tc>
          <w:tcPr>
            <w:tcW w:w="3141" w:type="dxa"/>
            <w:gridSpan w:val="3"/>
            <w:tcBorders>
              <w:bottom w:val="single" w:sz="4" w:space="0" w:color="auto"/>
            </w:tcBorders>
          </w:tcPr>
          <w:p w:rsidR="003A179B" w:rsidRPr="000B6F4F" w:rsidRDefault="003A179B" w:rsidP="003A179B">
            <w:pPr>
              <w:rPr>
                <w:sz w:val="20"/>
                <w:szCs w:val="20"/>
              </w:rPr>
            </w:pPr>
            <w:r w:rsidRPr="000B6F4F">
              <w:rPr>
                <w:b/>
                <w:sz w:val="20"/>
                <w:szCs w:val="20"/>
              </w:rPr>
              <w:t>Compares the changing significance</w:t>
            </w:r>
            <w:r w:rsidRPr="000B6F4F">
              <w:rPr>
                <w:sz w:val="20"/>
                <w:szCs w:val="20"/>
              </w:rPr>
              <w:t xml:space="preserve"> of events, changes and people </w:t>
            </w:r>
            <w:r w:rsidRPr="000B6F4F">
              <w:rPr>
                <w:b/>
                <w:sz w:val="20"/>
                <w:szCs w:val="20"/>
              </w:rPr>
              <w:t>over time.</w:t>
            </w:r>
          </w:p>
        </w:tc>
      </w:tr>
      <w:tr w:rsidR="003A179B" w:rsidRPr="000B6F4F" w:rsidTr="007A2898">
        <w:trPr>
          <w:trHeight w:val="410"/>
        </w:trPr>
        <w:tc>
          <w:tcPr>
            <w:tcW w:w="3139" w:type="dxa"/>
            <w:vMerge/>
            <w:tcBorders>
              <w:bottom w:val="single" w:sz="4" w:space="0" w:color="auto"/>
            </w:tcBorders>
            <w:shd w:val="clear" w:color="auto" w:fill="D9D9D9" w:themeFill="background1" w:themeFillShade="D9"/>
          </w:tcPr>
          <w:p w:rsidR="003A179B" w:rsidRPr="000B6F4F" w:rsidRDefault="003A179B" w:rsidP="003A179B">
            <w:pPr>
              <w:rPr>
                <w:b/>
                <w:sz w:val="28"/>
                <w:szCs w:val="28"/>
              </w:rPr>
            </w:pPr>
          </w:p>
        </w:tc>
        <w:tc>
          <w:tcPr>
            <w:tcW w:w="1047" w:type="dxa"/>
            <w:tcBorders>
              <w:bottom w:val="single" w:sz="4" w:space="0" w:color="auto"/>
            </w:tcBorders>
          </w:tcPr>
          <w:p w:rsidR="003A179B" w:rsidRPr="000B6F4F" w:rsidRDefault="003A179B" w:rsidP="003A179B">
            <w:pPr>
              <w:rPr>
                <w:sz w:val="20"/>
                <w:szCs w:val="20"/>
              </w:rPr>
            </w:pPr>
          </w:p>
        </w:tc>
        <w:tc>
          <w:tcPr>
            <w:tcW w:w="1047" w:type="dxa"/>
            <w:tcBorders>
              <w:bottom w:val="single" w:sz="4" w:space="0" w:color="auto"/>
            </w:tcBorders>
          </w:tcPr>
          <w:p w:rsidR="003A179B" w:rsidRPr="000B6F4F" w:rsidRDefault="003A179B" w:rsidP="003A179B">
            <w:pPr>
              <w:rPr>
                <w:sz w:val="20"/>
                <w:szCs w:val="20"/>
              </w:rPr>
            </w:pPr>
          </w:p>
        </w:tc>
        <w:tc>
          <w:tcPr>
            <w:tcW w:w="1047" w:type="dxa"/>
            <w:tcBorders>
              <w:bottom w:val="single" w:sz="4" w:space="0" w:color="auto"/>
            </w:tcBorders>
          </w:tcPr>
          <w:p w:rsidR="003A179B" w:rsidRPr="000B6F4F" w:rsidRDefault="003A179B" w:rsidP="003A179B">
            <w:pPr>
              <w:rPr>
                <w:sz w:val="20"/>
                <w:szCs w:val="20"/>
              </w:rPr>
            </w:pPr>
          </w:p>
        </w:tc>
        <w:tc>
          <w:tcPr>
            <w:tcW w:w="1047" w:type="dxa"/>
            <w:tcBorders>
              <w:bottom w:val="single" w:sz="4" w:space="0" w:color="auto"/>
            </w:tcBorders>
          </w:tcPr>
          <w:p w:rsidR="003A179B" w:rsidRPr="000B6F4F" w:rsidRDefault="003A179B" w:rsidP="003A179B">
            <w:pPr>
              <w:rPr>
                <w:sz w:val="20"/>
                <w:szCs w:val="20"/>
              </w:rPr>
            </w:pPr>
          </w:p>
        </w:tc>
        <w:tc>
          <w:tcPr>
            <w:tcW w:w="1047" w:type="dxa"/>
            <w:tcBorders>
              <w:bottom w:val="single" w:sz="4" w:space="0" w:color="auto"/>
            </w:tcBorders>
          </w:tcPr>
          <w:p w:rsidR="003A179B" w:rsidRPr="000B6F4F" w:rsidRDefault="003A179B" w:rsidP="003A179B">
            <w:pPr>
              <w:rPr>
                <w:sz w:val="20"/>
                <w:szCs w:val="20"/>
              </w:rPr>
            </w:pPr>
          </w:p>
        </w:tc>
        <w:tc>
          <w:tcPr>
            <w:tcW w:w="1047" w:type="dxa"/>
            <w:tcBorders>
              <w:bottom w:val="single" w:sz="4" w:space="0" w:color="auto"/>
            </w:tcBorders>
          </w:tcPr>
          <w:p w:rsidR="003A179B" w:rsidRPr="000B6F4F" w:rsidRDefault="003A179B" w:rsidP="003A179B">
            <w:pPr>
              <w:rPr>
                <w:sz w:val="20"/>
                <w:szCs w:val="20"/>
              </w:rPr>
            </w:pPr>
          </w:p>
        </w:tc>
        <w:tc>
          <w:tcPr>
            <w:tcW w:w="785" w:type="dxa"/>
            <w:tcBorders>
              <w:bottom w:val="single" w:sz="4" w:space="0" w:color="auto"/>
            </w:tcBorders>
          </w:tcPr>
          <w:p w:rsidR="003A179B" w:rsidRPr="000B6F4F" w:rsidRDefault="003A179B" w:rsidP="003A179B">
            <w:pPr>
              <w:rPr>
                <w:sz w:val="20"/>
                <w:szCs w:val="20"/>
              </w:rPr>
            </w:pPr>
          </w:p>
        </w:tc>
        <w:tc>
          <w:tcPr>
            <w:tcW w:w="785" w:type="dxa"/>
            <w:tcBorders>
              <w:bottom w:val="single" w:sz="4" w:space="0" w:color="auto"/>
            </w:tcBorders>
          </w:tcPr>
          <w:p w:rsidR="003A179B" w:rsidRPr="000B6F4F" w:rsidRDefault="003A179B" w:rsidP="003A179B">
            <w:pPr>
              <w:rPr>
                <w:sz w:val="20"/>
                <w:szCs w:val="20"/>
              </w:rPr>
            </w:pPr>
          </w:p>
        </w:tc>
        <w:tc>
          <w:tcPr>
            <w:tcW w:w="785" w:type="dxa"/>
            <w:tcBorders>
              <w:bottom w:val="single" w:sz="4" w:space="0" w:color="auto"/>
            </w:tcBorders>
          </w:tcPr>
          <w:p w:rsidR="003A179B" w:rsidRPr="000B6F4F" w:rsidRDefault="003A179B" w:rsidP="003A179B">
            <w:pPr>
              <w:rPr>
                <w:sz w:val="20"/>
                <w:szCs w:val="20"/>
              </w:rPr>
            </w:pPr>
          </w:p>
        </w:tc>
        <w:tc>
          <w:tcPr>
            <w:tcW w:w="786" w:type="dxa"/>
            <w:tcBorders>
              <w:bottom w:val="single" w:sz="4" w:space="0" w:color="auto"/>
            </w:tcBorders>
          </w:tcPr>
          <w:p w:rsidR="003A179B" w:rsidRPr="000B6F4F" w:rsidRDefault="003A179B" w:rsidP="003A179B">
            <w:pPr>
              <w:rPr>
                <w:sz w:val="20"/>
                <w:szCs w:val="20"/>
              </w:rPr>
            </w:pPr>
          </w:p>
        </w:tc>
        <w:tc>
          <w:tcPr>
            <w:tcW w:w="1047" w:type="dxa"/>
            <w:tcBorders>
              <w:bottom w:val="single" w:sz="4" w:space="0" w:color="auto"/>
            </w:tcBorders>
          </w:tcPr>
          <w:p w:rsidR="003A179B" w:rsidRPr="000B6F4F" w:rsidRDefault="003A179B" w:rsidP="003A179B">
            <w:pPr>
              <w:rPr>
                <w:sz w:val="20"/>
                <w:szCs w:val="20"/>
              </w:rPr>
            </w:pPr>
          </w:p>
        </w:tc>
        <w:tc>
          <w:tcPr>
            <w:tcW w:w="1047" w:type="dxa"/>
            <w:tcBorders>
              <w:bottom w:val="single" w:sz="4" w:space="0" w:color="auto"/>
            </w:tcBorders>
          </w:tcPr>
          <w:p w:rsidR="003A179B" w:rsidRPr="000B6F4F" w:rsidRDefault="003A179B" w:rsidP="003A179B">
            <w:pPr>
              <w:rPr>
                <w:sz w:val="20"/>
                <w:szCs w:val="20"/>
              </w:rPr>
            </w:pPr>
          </w:p>
        </w:tc>
        <w:tc>
          <w:tcPr>
            <w:tcW w:w="1047" w:type="dxa"/>
            <w:tcBorders>
              <w:bottom w:val="single" w:sz="4" w:space="0" w:color="auto"/>
            </w:tcBorders>
          </w:tcPr>
          <w:p w:rsidR="003A179B" w:rsidRPr="000B6F4F" w:rsidRDefault="003A179B" w:rsidP="003A179B">
            <w:pPr>
              <w:rPr>
                <w:sz w:val="20"/>
                <w:szCs w:val="20"/>
              </w:rPr>
            </w:pPr>
          </w:p>
        </w:tc>
      </w:tr>
      <w:tr w:rsidR="007A2898" w:rsidRPr="000B6F4F" w:rsidTr="007A2898">
        <w:trPr>
          <w:trHeight w:val="1267"/>
        </w:trPr>
        <w:tc>
          <w:tcPr>
            <w:tcW w:w="15703" w:type="dxa"/>
            <w:gridSpan w:val="14"/>
            <w:tcBorders>
              <w:top w:val="nil"/>
              <w:left w:val="nil"/>
              <w:bottom w:val="nil"/>
              <w:right w:val="nil"/>
            </w:tcBorders>
            <w:shd w:val="clear" w:color="auto" w:fill="auto"/>
          </w:tcPr>
          <w:p w:rsidR="007A2898" w:rsidRDefault="007A2898" w:rsidP="003A179B">
            <w:pPr>
              <w:rPr>
                <w:sz w:val="20"/>
                <w:szCs w:val="20"/>
              </w:rPr>
            </w:pPr>
          </w:p>
        </w:tc>
      </w:tr>
      <w:tr w:rsidR="007A2898" w:rsidRPr="000B6F4F" w:rsidTr="007A2898">
        <w:trPr>
          <w:trHeight w:val="1267"/>
        </w:trPr>
        <w:tc>
          <w:tcPr>
            <w:tcW w:w="15703" w:type="dxa"/>
            <w:gridSpan w:val="14"/>
            <w:tcBorders>
              <w:top w:val="nil"/>
              <w:left w:val="nil"/>
              <w:bottom w:val="single" w:sz="4" w:space="0" w:color="auto"/>
              <w:right w:val="nil"/>
            </w:tcBorders>
            <w:shd w:val="clear" w:color="auto" w:fill="auto"/>
          </w:tcPr>
          <w:p w:rsidR="007A2898" w:rsidRDefault="007A2898" w:rsidP="003A179B">
            <w:pPr>
              <w:rPr>
                <w:sz w:val="20"/>
                <w:szCs w:val="20"/>
              </w:rPr>
            </w:pPr>
          </w:p>
        </w:tc>
      </w:tr>
      <w:tr w:rsidR="003A179B" w:rsidRPr="000B6F4F" w:rsidTr="007A2898">
        <w:trPr>
          <w:trHeight w:val="1267"/>
        </w:trPr>
        <w:tc>
          <w:tcPr>
            <w:tcW w:w="3139" w:type="dxa"/>
            <w:vMerge w:val="restart"/>
            <w:tcBorders>
              <w:top w:val="single" w:sz="4" w:space="0" w:color="auto"/>
            </w:tcBorders>
            <w:shd w:val="clear" w:color="auto" w:fill="D9D9D9" w:themeFill="background1" w:themeFillShade="D9"/>
          </w:tcPr>
          <w:p w:rsidR="003A179B" w:rsidRPr="000B6F4F" w:rsidRDefault="003A179B" w:rsidP="003A179B">
            <w:pPr>
              <w:rPr>
                <w:b/>
                <w:sz w:val="28"/>
                <w:szCs w:val="28"/>
              </w:rPr>
            </w:pPr>
            <w:r w:rsidRPr="000B6F4F">
              <w:rPr>
                <w:b/>
                <w:sz w:val="28"/>
                <w:szCs w:val="28"/>
              </w:rPr>
              <w:t>SPAG</w:t>
            </w:r>
          </w:p>
        </w:tc>
        <w:tc>
          <w:tcPr>
            <w:tcW w:w="3141" w:type="dxa"/>
            <w:gridSpan w:val="3"/>
            <w:tcBorders>
              <w:top w:val="single" w:sz="4" w:space="0" w:color="auto"/>
            </w:tcBorders>
          </w:tcPr>
          <w:p w:rsidR="003A179B" w:rsidRPr="000B6F4F" w:rsidRDefault="003A179B" w:rsidP="003A179B">
            <w:pPr>
              <w:rPr>
                <w:sz w:val="20"/>
                <w:szCs w:val="20"/>
              </w:rPr>
            </w:pPr>
            <w:r w:rsidRPr="000B6F4F">
              <w:rPr>
                <w:sz w:val="20"/>
                <w:szCs w:val="20"/>
              </w:rPr>
              <w:t>Work is completed in sentences, with the use of a writing frame.  Understands the rules of punctuation, but these are not always used accurately.</w:t>
            </w:r>
          </w:p>
        </w:tc>
        <w:tc>
          <w:tcPr>
            <w:tcW w:w="3141" w:type="dxa"/>
            <w:gridSpan w:val="3"/>
            <w:tcBorders>
              <w:top w:val="single" w:sz="4" w:space="0" w:color="auto"/>
            </w:tcBorders>
          </w:tcPr>
          <w:p w:rsidR="003A179B" w:rsidRPr="000B6F4F" w:rsidRDefault="003A179B" w:rsidP="003A179B">
            <w:pPr>
              <w:rPr>
                <w:sz w:val="20"/>
                <w:szCs w:val="20"/>
              </w:rPr>
            </w:pPr>
            <w:r w:rsidRPr="000B6F4F">
              <w:rPr>
                <w:sz w:val="20"/>
                <w:szCs w:val="20"/>
              </w:rPr>
              <w:t>Work is well structured with the use of a writing frame.  Punctuation is used appropriately.  Key terms are sometimes spelt correctly, with the use of writing mats and dictionaries.</w:t>
            </w:r>
          </w:p>
        </w:tc>
        <w:tc>
          <w:tcPr>
            <w:tcW w:w="3141" w:type="dxa"/>
            <w:gridSpan w:val="4"/>
            <w:tcBorders>
              <w:top w:val="single" w:sz="4" w:space="0" w:color="auto"/>
            </w:tcBorders>
          </w:tcPr>
          <w:p w:rsidR="003A179B" w:rsidRPr="000B6F4F" w:rsidRDefault="003A179B" w:rsidP="003A179B">
            <w:pPr>
              <w:rPr>
                <w:sz w:val="20"/>
                <w:szCs w:val="20"/>
              </w:rPr>
            </w:pPr>
            <w:r w:rsidRPr="000B6F4F">
              <w:rPr>
                <w:sz w:val="20"/>
                <w:szCs w:val="20"/>
              </w:rPr>
              <w:t>Work is increasingly completed without the use of writing frame.  Sentences and paragraphs are well structured and key terms are more accurately spelt.  Those words for which spelling is unclear are proactively researched.  Requirements of tasks set are clearly understood. Comprehension of written material is good.  Proofreading takes place of any work completed.</w:t>
            </w:r>
          </w:p>
        </w:tc>
        <w:tc>
          <w:tcPr>
            <w:tcW w:w="3141" w:type="dxa"/>
            <w:gridSpan w:val="3"/>
            <w:tcBorders>
              <w:top w:val="single" w:sz="4" w:space="0" w:color="auto"/>
            </w:tcBorders>
          </w:tcPr>
          <w:p w:rsidR="003A179B" w:rsidRPr="000B6F4F" w:rsidRDefault="003A179B" w:rsidP="003A179B">
            <w:pPr>
              <w:rPr>
                <w:sz w:val="20"/>
                <w:szCs w:val="20"/>
              </w:rPr>
            </w:pPr>
            <w:r w:rsidRPr="000B6F4F">
              <w:rPr>
                <w:sz w:val="20"/>
                <w:szCs w:val="20"/>
              </w:rPr>
              <w:t>Sentences and paragraphs are well structured independently and work is presented in flowing prose.  Key terms are spelt correctly and historical terminology is used with confidence.  Those words for which spelling is unclear are proactively researched.  Requirements of tasks are clearly understood.  Comprehension of written material is excellent.  Thorough proofreading takes place of any work completed.</w:t>
            </w:r>
          </w:p>
        </w:tc>
      </w:tr>
      <w:tr w:rsidR="003A179B" w:rsidRPr="000B6F4F" w:rsidTr="000B6F4F">
        <w:trPr>
          <w:trHeight w:val="410"/>
        </w:trPr>
        <w:tc>
          <w:tcPr>
            <w:tcW w:w="3139" w:type="dxa"/>
            <w:vMerge/>
            <w:shd w:val="clear" w:color="auto" w:fill="D9D9D9" w:themeFill="background1" w:themeFillShade="D9"/>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785" w:type="dxa"/>
          </w:tcPr>
          <w:p w:rsidR="003A179B" w:rsidRPr="000B6F4F" w:rsidRDefault="003A179B" w:rsidP="003A179B">
            <w:pPr>
              <w:rPr>
                <w:sz w:val="20"/>
                <w:szCs w:val="20"/>
              </w:rPr>
            </w:pPr>
          </w:p>
        </w:tc>
        <w:tc>
          <w:tcPr>
            <w:tcW w:w="785" w:type="dxa"/>
          </w:tcPr>
          <w:p w:rsidR="003A179B" w:rsidRPr="000B6F4F" w:rsidRDefault="003A179B" w:rsidP="003A179B">
            <w:pPr>
              <w:rPr>
                <w:sz w:val="20"/>
                <w:szCs w:val="20"/>
              </w:rPr>
            </w:pPr>
          </w:p>
        </w:tc>
        <w:tc>
          <w:tcPr>
            <w:tcW w:w="785" w:type="dxa"/>
          </w:tcPr>
          <w:p w:rsidR="003A179B" w:rsidRPr="000B6F4F" w:rsidRDefault="003A179B" w:rsidP="003A179B">
            <w:pPr>
              <w:rPr>
                <w:sz w:val="20"/>
                <w:szCs w:val="20"/>
              </w:rPr>
            </w:pPr>
          </w:p>
        </w:tc>
        <w:tc>
          <w:tcPr>
            <w:tcW w:w="786"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c>
          <w:tcPr>
            <w:tcW w:w="1047" w:type="dxa"/>
          </w:tcPr>
          <w:p w:rsidR="003A179B" w:rsidRPr="000B6F4F" w:rsidRDefault="003A179B" w:rsidP="003A179B">
            <w:pPr>
              <w:rPr>
                <w:sz w:val="20"/>
                <w:szCs w:val="20"/>
              </w:rPr>
            </w:pPr>
          </w:p>
        </w:tc>
      </w:tr>
    </w:tbl>
    <w:p w:rsidR="000B4439" w:rsidRPr="000B6F4F" w:rsidRDefault="000B4439" w:rsidP="00B265DD">
      <w:pPr>
        <w:rPr>
          <w:b/>
          <w:sz w:val="20"/>
          <w:szCs w:val="20"/>
          <w:u w:val="single"/>
        </w:rPr>
      </w:pPr>
    </w:p>
    <w:p w:rsidR="000B4439" w:rsidRDefault="000B4439" w:rsidP="00B265DD">
      <w:pPr>
        <w:rPr>
          <w:b/>
          <w:sz w:val="28"/>
          <w:u w:val="single"/>
        </w:rPr>
      </w:pPr>
    </w:p>
    <w:p w:rsidR="000B4439" w:rsidRDefault="000B4439" w:rsidP="00B265DD">
      <w:pPr>
        <w:rPr>
          <w:b/>
          <w:sz w:val="28"/>
          <w:u w:val="single"/>
        </w:rPr>
      </w:pPr>
    </w:p>
    <w:p w:rsidR="000B4439" w:rsidRDefault="000B4439" w:rsidP="00B265DD">
      <w:pPr>
        <w:rPr>
          <w:b/>
          <w:sz w:val="28"/>
          <w:u w:val="single"/>
        </w:rPr>
      </w:pPr>
    </w:p>
    <w:p w:rsidR="000B4439" w:rsidRDefault="000B4439" w:rsidP="00B265DD">
      <w:pPr>
        <w:rPr>
          <w:b/>
          <w:sz w:val="28"/>
          <w:u w:val="single"/>
        </w:rPr>
      </w:pPr>
    </w:p>
    <w:p w:rsidR="000B4439" w:rsidRDefault="000B4439" w:rsidP="00B265DD">
      <w:pPr>
        <w:rPr>
          <w:b/>
          <w:sz w:val="28"/>
          <w:u w:val="single"/>
        </w:rPr>
      </w:pPr>
    </w:p>
    <w:p w:rsidR="000B4439" w:rsidRDefault="000B4439" w:rsidP="00B265DD">
      <w:pPr>
        <w:rPr>
          <w:b/>
          <w:sz w:val="28"/>
          <w:u w:val="single"/>
        </w:rPr>
      </w:pPr>
    </w:p>
    <w:p w:rsidR="00012C61" w:rsidRPr="00012C61" w:rsidRDefault="00012C61">
      <w:pPr>
        <w:rPr>
          <w:i/>
          <w:sz w:val="24"/>
        </w:rPr>
      </w:pPr>
      <w:bookmarkStart w:id="0" w:name="_GoBack"/>
      <w:bookmarkEnd w:id="0"/>
    </w:p>
    <w:sectPr w:rsidR="00012C61" w:rsidRPr="00012C61" w:rsidSect="0028148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BC0" w:rsidRDefault="007F5BC0" w:rsidP="008E2F3B">
      <w:pPr>
        <w:spacing w:after="0" w:line="240" w:lineRule="auto"/>
      </w:pPr>
      <w:r>
        <w:separator/>
      </w:r>
    </w:p>
  </w:endnote>
  <w:endnote w:type="continuationSeparator" w:id="0">
    <w:p w:rsidR="007F5BC0" w:rsidRDefault="007F5BC0" w:rsidP="008E2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BC0" w:rsidRDefault="007F5BC0" w:rsidP="008E2F3B">
      <w:pPr>
        <w:spacing w:after="0" w:line="240" w:lineRule="auto"/>
      </w:pPr>
      <w:r>
        <w:separator/>
      </w:r>
    </w:p>
  </w:footnote>
  <w:footnote w:type="continuationSeparator" w:id="0">
    <w:p w:rsidR="007F5BC0" w:rsidRDefault="007F5BC0" w:rsidP="008E2F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B40"/>
    <w:rsid w:val="00012C61"/>
    <w:rsid w:val="00014CC8"/>
    <w:rsid w:val="00017060"/>
    <w:rsid w:val="00020031"/>
    <w:rsid w:val="0004365B"/>
    <w:rsid w:val="000A7430"/>
    <w:rsid w:val="000B4439"/>
    <w:rsid w:val="000B6F4F"/>
    <w:rsid w:val="00105880"/>
    <w:rsid w:val="00111F60"/>
    <w:rsid w:val="0012530E"/>
    <w:rsid w:val="00157C5E"/>
    <w:rsid w:val="00193CF5"/>
    <w:rsid w:val="001F0F25"/>
    <w:rsid w:val="001F49DE"/>
    <w:rsid w:val="002520E9"/>
    <w:rsid w:val="002540F6"/>
    <w:rsid w:val="00281482"/>
    <w:rsid w:val="00296D58"/>
    <w:rsid w:val="002A4801"/>
    <w:rsid w:val="002C612C"/>
    <w:rsid w:val="003043A6"/>
    <w:rsid w:val="00335F72"/>
    <w:rsid w:val="0035111F"/>
    <w:rsid w:val="0038217B"/>
    <w:rsid w:val="003A0F92"/>
    <w:rsid w:val="003A179B"/>
    <w:rsid w:val="004027C0"/>
    <w:rsid w:val="004112C6"/>
    <w:rsid w:val="004316EB"/>
    <w:rsid w:val="00463486"/>
    <w:rsid w:val="004E61D8"/>
    <w:rsid w:val="00537F4B"/>
    <w:rsid w:val="005A3625"/>
    <w:rsid w:val="005B3E9C"/>
    <w:rsid w:val="005B626E"/>
    <w:rsid w:val="005E6D37"/>
    <w:rsid w:val="00630EF3"/>
    <w:rsid w:val="006620A7"/>
    <w:rsid w:val="006841BA"/>
    <w:rsid w:val="00707B97"/>
    <w:rsid w:val="007352CE"/>
    <w:rsid w:val="007A2898"/>
    <w:rsid w:val="007F5BC0"/>
    <w:rsid w:val="00862236"/>
    <w:rsid w:val="008728A7"/>
    <w:rsid w:val="00877FD5"/>
    <w:rsid w:val="008978ED"/>
    <w:rsid w:val="008A4386"/>
    <w:rsid w:val="008B6EA6"/>
    <w:rsid w:val="008C1A7B"/>
    <w:rsid w:val="008C24C6"/>
    <w:rsid w:val="008D4363"/>
    <w:rsid w:val="008E2F3B"/>
    <w:rsid w:val="009154B4"/>
    <w:rsid w:val="00922A76"/>
    <w:rsid w:val="0092530C"/>
    <w:rsid w:val="00971C78"/>
    <w:rsid w:val="00977A6F"/>
    <w:rsid w:val="0099260E"/>
    <w:rsid w:val="009C363C"/>
    <w:rsid w:val="009D0445"/>
    <w:rsid w:val="00A228ED"/>
    <w:rsid w:val="00A35C02"/>
    <w:rsid w:val="00A801DB"/>
    <w:rsid w:val="00AA36A7"/>
    <w:rsid w:val="00AA74C0"/>
    <w:rsid w:val="00AD7AC7"/>
    <w:rsid w:val="00B265DD"/>
    <w:rsid w:val="00B43B2C"/>
    <w:rsid w:val="00B445AA"/>
    <w:rsid w:val="00B54DA8"/>
    <w:rsid w:val="00BA5890"/>
    <w:rsid w:val="00BA7C8D"/>
    <w:rsid w:val="00BA7F57"/>
    <w:rsid w:val="00BC191C"/>
    <w:rsid w:val="00C00F83"/>
    <w:rsid w:val="00C1557B"/>
    <w:rsid w:val="00C31286"/>
    <w:rsid w:val="00C43447"/>
    <w:rsid w:val="00CA4512"/>
    <w:rsid w:val="00D106F1"/>
    <w:rsid w:val="00D90DC8"/>
    <w:rsid w:val="00DF3890"/>
    <w:rsid w:val="00E60DD4"/>
    <w:rsid w:val="00E63B40"/>
    <w:rsid w:val="00F05B51"/>
    <w:rsid w:val="00F3564A"/>
    <w:rsid w:val="00F96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CF0F60-05C0-4B96-A686-8C909EA89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3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2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F3B"/>
  </w:style>
  <w:style w:type="paragraph" w:styleId="Footer">
    <w:name w:val="footer"/>
    <w:basedOn w:val="Normal"/>
    <w:link w:val="FooterChar"/>
    <w:uiPriority w:val="99"/>
    <w:unhideWhenUsed/>
    <w:rsid w:val="008E2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F3B"/>
  </w:style>
  <w:style w:type="paragraph" w:styleId="BalloonText">
    <w:name w:val="Balloon Text"/>
    <w:basedOn w:val="Normal"/>
    <w:link w:val="BalloonTextChar"/>
    <w:uiPriority w:val="99"/>
    <w:semiHidden/>
    <w:unhideWhenUsed/>
    <w:rsid w:val="003511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1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4C49F-E7AE-41E2-922F-420A6BB92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784</Words>
  <Characters>4475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snokes</dc:creator>
  <cp:keywords/>
  <dc:description/>
  <cp:lastModifiedBy>Mrs R Wyles</cp:lastModifiedBy>
  <cp:revision>3</cp:revision>
  <cp:lastPrinted>2015-09-16T13:05:00Z</cp:lastPrinted>
  <dcterms:created xsi:type="dcterms:W3CDTF">2015-11-09T20:54:00Z</dcterms:created>
  <dcterms:modified xsi:type="dcterms:W3CDTF">2015-11-09T20:54:00Z</dcterms:modified>
</cp:coreProperties>
</file>