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690"/>
        <w:tblW w:w="15518" w:type="dxa"/>
        <w:tblLayout w:type="fixed"/>
        <w:tblLook w:val="04A0" w:firstRow="1" w:lastRow="0" w:firstColumn="1" w:lastColumn="0" w:noHBand="0" w:noVBand="1"/>
      </w:tblPr>
      <w:tblGrid>
        <w:gridCol w:w="699"/>
        <w:gridCol w:w="1701"/>
        <w:gridCol w:w="979"/>
        <w:gridCol w:w="1104"/>
        <w:gridCol w:w="1103"/>
        <w:gridCol w:w="1104"/>
        <w:gridCol w:w="1103"/>
        <w:gridCol w:w="1104"/>
        <w:gridCol w:w="827"/>
        <w:gridCol w:w="828"/>
        <w:gridCol w:w="827"/>
        <w:gridCol w:w="828"/>
        <w:gridCol w:w="1104"/>
        <w:gridCol w:w="1103"/>
        <w:gridCol w:w="1104"/>
      </w:tblGrid>
      <w:tr w:rsidR="00472252" w:rsidRPr="004C5844" w:rsidTr="00424377">
        <w:trPr>
          <w:trHeight w:val="310"/>
        </w:trPr>
        <w:tc>
          <w:tcPr>
            <w:tcW w:w="2400" w:type="dxa"/>
            <w:gridSpan w:val="2"/>
            <w:vMerge w:val="restart"/>
            <w:tcBorders>
              <w:top w:val="single" w:sz="4" w:space="0" w:color="auto"/>
              <w:left w:val="single" w:sz="4" w:space="0" w:color="auto"/>
              <w:bottom w:val="single" w:sz="4" w:space="0" w:color="auto"/>
              <w:right w:val="single" w:sz="4" w:space="0" w:color="auto"/>
            </w:tcBorders>
            <w:shd w:val="clear" w:color="000000" w:fill="A6A6A6"/>
          </w:tcPr>
          <w:p w:rsidR="00472252" w:rsidRPr="008929FC" w:rsidRDefault="00472252" w:rsidP="008929FC">
            <w:pPr>
              <w:spacing w:after="0" w:line="240" w:lineRule="auto"/>
              <w:rPr>
                <w:rFonts w:eastAsia="Times New Roman" w:cs="Times New Roman"/>
                <w:b/>
                <w:bCs/>
                <w:color w:val="000000"/>
                <w:sz w:val="28"/>
                <w:szCs w:val="28"/>
                <w:lang w:eastAsia="en-GB"/>
              </w:rPr>
            </w:pPr>
            <w:r w:rsidRPr="008929FC">
              <w:rPr>
                <w:rFonts w:eastAsia="Times New Roman" w:cs="Times New Roman"/>
                <w:b/>
                <w:bCs/>
                <w:color w:val="000000"/>
                <w:sz w:val="28"/>
                <w:szCs w:val="28"/>
                <w:lang w:eastAsia="en-GB"/>
              </w:rPr>
              <w:t>Skills </w:t>
            </w:r>
          </w:p>
        </w:tc>
        <w:tc>
          <w:tcPr>
            <w:tcW w:w="3186" w:type="dxa"/>
            <w:gridSpan w:val="3"/>
            <w:tcBorders>
              <w:top w:val="single" w:sz="8" w:space="0" w:color="auto"/>
              <w:left w:val="single" w:sz="4" w:space="0" w:color="auto"/>
              <w:bottom w:val="single" w:sz="8" w:space="0" w:color="auto"/>
              <w:right w:val="single" w:sz="8" w:space="0" w:color="auto"/>
            </w:tcBorders>
            <w:shd w:val="clear" w:color="000000" w:fill="A6A6A6"/>
            <w:vAlign w:val="center"/>
            <w:hideMark/>
          </w:tcPr>
          <w:p w:rsidR="00472252" w:rsidRPr="008929FC" w:rsidRDefault="00472252" w:rsidP="008929FC">
            <w:pPr>
              <w:spacing w:after="0" w:line="240" w:lineRule="auto"/>
              <w:jc w:val="center"/>
              <w:rPr>
                <w:rFonts w:eastAsia="Times New Roman" w:cs="Times New Roman"/>
                <w:b/>
                <w:bCs/>
                <w:color w:val="000000"/>
                <w:sz w:val="28"/>
                <w:szCs w:val="28"/>
                <w:lang w:eastAsia="en-GB"/>
              </w:rPr>
            </w:pPr>
            <w:r w:rsidRPr="008929FC">
              <w:rPr>
                <w:rFonts w:eastAsia="Times New Roman" w:cs="Times New Roman"/>
                <w:b/>
                <w:bCs/>
                <w:color w:val="000000"/>
                <w:sz w:val="28"/>
                <w:szCs w:val="28"/>
                <w:lang w:eastAsia="en-GB"/>
              </w:rPr>
              <w:t>Grade 1-3</w:t>
            </w:r>
          </w:p>
        </w:tc>
        <w:tc>
          <w:tcPr>
            <w:tcW w:w="3311" w:type="dxa"/>
            <w:gridSpan w:val="3"/>
            <w:tcBorders>
              <w:top w:val="single" w:sz="8" w:space="0" w:color="auto"/>
              <w:left w:val="nil"/>
              <w:bottom w:val="single" w:sz="8" w:space="0" w:color="auto"/>
              <w:right w:val="single" w:sz="8" w:space="0" w:color="auto"/>
            </w:tcBorders>
            <w:shd w:val="clear" w:color="000000" w:fill="A6A6A6"/>
            <w:vAlign w:val="center"/>
            <w:hideMark/>
          </w:tcPr>
          <w:p w:rsidR="00472252" w:rsidRPr="008929FC" w:rsidRDefault="00472252" w:rsidP="008929FC">
            <w:pPr>
              <w:spacing w:after="0" w:line="240" w:lineRule="auto"/>
              <w:jc w:val="center"/>
              <w:rPr>
                <w:rFonts w:eastAsia="Times New Roman" w:cs="Times New Roman"/>
                <w:b/>
                <w:bCs/>
                <w:color w:val="000000"/>
                <w:sz w:val="28"/>
                <w:szCs w:val="28"/>
                <w:lang w:eastAsia="en-GB"/>
              </w:rPr>
            </w:pPr>
            <w:r w:rsidRPr="008929FC">
              <w:rPr>
                <w:rFonts w:eastAsia="Times New Roman" w:cs="Times New Roman"/>
                <w:b/>
                <w:bCs/>
                <w:color w:val="000000"/>
                <w:sz w:val="28"/>
                <w:szCs w:val="28"/>
                <w:lang w:eastAsia="en-GB"/>
              </w:rPr>
              <w:t>Grade 3-5</w:t>
            </w:r>
          </w:p>
        </w:tc>
        <w:tc>
          <w:tcPr>
            <w:tcW w:w="3310" w:type="dxa"/>
            <w:gridSpan w:val="4"/>
            <w:tcBorders>
              <w:top w:val="single" w:sz="8" w:space="0" w:color="auto"/>
              <w:left w:val="nil"/>
              <w:bottom w:val="single" w:sz="8" w:space="0" w:color="auto"/>
              <w:right w:val="single" w:sz="8" w:space="0" w:color="auto"/>
            </w:tcBorders>
            <w:shd w:val="clear" w:color="000000" w:fill="A6A6A6"/>
            <w:vAlign w:val="center"/>
            <w:hideMark/>
          </w:tcPr>
          <w:p w:rsidR="00472252" w:rsidRPr="008929FC" w:rsidRDefault="00472252" w:rsidP="008929FC">
            <w:pPr>
              <w:spacing w:after="0" w:line="240" w:lineRule="auto"/>
              <w:jc w:val="center"/>
              <w:rPr>
                <w:rFonts w:eastAsia="Times New Roman" w:cs="Times New Roman"/>
                <w:b/>
                <w:bCs/>
                <w:color w:val="000000"/>
                <w:sz w:val="28"/>
                <w:szCs w:val="28"/>
                <w:lang w:eastAsia="en-GB"/>
              </w:rPr>
            </w:pPr>
            <w:r w:rsidRPr="008929FC">
              <w:rPr>
                <w:rFonts w:eastAsia="Times New Roman" w:cs="Times New Roman"/>
                <w:b/>
                <w:bCs/>
                <w:color w:val="000000"/>
                <w:sz w:val="28"/>
                <w:szCs w:val="28"/>
                <w:lang w:eastAsia="en-GB"/>
              </w:rPr>
              <w:t>Grade 4-7</w:t>
            </w:r>
          </w:p>
        </w:tc>
        <w:tc>
          <w:tcPr>
            <w:tcW w:w="3311" w:type="dxa"/>
            <w:gridSpan w:val="3"/>
            <w:tcBorders>
              <w:top w:val="single" w:sz="8" w:space="0" w:color="auto"/>
              <w:left w:val="nil"/>
              <w:bottom w:val="single" w:sz="8" w:space="0" w:color="auto"/>
              <w:right w:val="single" w:sz="8" w:space="0" w:color="auto"/>
            </w:tcBorders>
            <w:shd w:val="clear" w:color="000000" w:fill="A6A6A6"/>
            <w:vAlign w:val="center"/>
            <w:hideMark/>
          </w:tcPr>
          <w:p w:rsidR="00472252" w:rsidRPr="008929FC" w:rsidRDefault="00472252" w:rsidP="008929FC">
            <w:pPr>
              <w:spacing w:after="0" w:line="240" w:lineRule="auto"/>
              <w:jc w:val="center"/>
              <w:rPr>
                <w:rFonts w:eastAsia="Times New Roman" w:cs="Times New Roman"/>
                <w:b/>
                <w:bCs/>
                <w:color w:val="000000"/>
                <w:sz w:val="28"/>
                <w:szCs w:val="28"/>
                <w:lang w:eastAsia="en-GB"/>
              </w:rPr>
            </w:pPr>
            <w:r w:rsidRPr="008929FC">
              <w:rPr>
                <w:rFonts w:eastAsia="Times New Roman" w:cs="Times New Roman"/>
                <w:b/>
                <w:bCs/>
                <w:color w:val="000000"/>
                <w:sz w:val="28"/>
                <w:szCs w:val="28"/>
                <w:lang w:eastAsia="en-GB"/>
              </w:rPr>
              <w:t>Grade 6-9</w:t>
            </w:r>
          </w:p>
        </w:tc>
      </w:tr>
      <w:tr w:rsidR="00472252" w:rsidRPr="004C5844" w:rsidTr="00424377">
        <w:trPr>
          <w:trHeight w:val="310"/>
        </w:trPr>
        <w:tc>
          <w:tcPr>
            <w:tcW w:w="2400" w:type="dxa"/>
            <w:gridSpan w:val="2"/>
            <w:vMerge/>
            <w:tcBorders>
              <w:top w:val="single" w:sz="4" w:space="0" w:color="auto"/>
              <w:left w:val="single" w:sz="4" w:space="0" w:color="auto"/>
              <w:bottom w:val="single" w:sz="4" w:space="0" w:color="auto"/>
              <w:right w:val="single" w:sz="4" w:space="0" w:color="auto"/>
            </w:tcBorders>
            <w:shd w:val="clear" w:color="000000" w:fill="A6A6A6"/>
          </w:tcPr>
          <w:p w:rsidR="00472252" w:rsidRPr="008929FC" w:rsidRDefault="00472252" w:rsidP="008929FC">
            <w:pPr>
              <w:spacing w:after="0" w:line="240" w:lineRule="auto"/>
              <w:jc w:val="center"/>
              <w:rPr>
                <w:rFonts w:eastAsia="Times New Roman" w:cs="Times New Roman"/>
                <w:b/>
                <w:bCs/>
                <w:color w:val="000000"/>
                <w:sz w:val="28"/>
                <w:szCs w:val="28"/>
                <w:lang w:eastAsia="en-GB"/>
              </w:rPr>
            </w:pPr>
          </w:p>
        </w:tc>
        <w:tc>
          <w:tcPr>
            <w:tcW w:w="3186" w:type="dxa"/>
            <w:gridSpan w:val="3"/>
            <w:tcBorders>
              <w:top w:val="single" w:sz="8" w:space="0" w:color="auto"/>
              <w:left w:val="single" w:sz="4" w:space="0" w:color="auto"/>
              <w:bottom w:val="single" w:sz="8" w:space="0" w:color="auto"/>
              <w:right w:val="single" w:sz="8" w:space="0" w:color="auto"/>
            </w:tcBorders>
            <w:shd w:val="clear" w:color="000000" w:fill="A6A6A6"/>
            <w:vAlign w:val="center"/>
          </w:tcPr>
          <w:p w:rsidR="00472252" w:rsidRPr="008929FC" w:rsidRDefault="00472252" w:rsidP="008929FC">
            <w:pPr>
              <w:spacing w:after="0" w:line="240" w:lineRule="auto"/>
              <w:jc w:val="center"/>
              <w:rPr>
                <w:rFonts w:eastAsia="Times New Roman" w:cs="Times New Roman"/>
                <w:b/>
                <w:bCs/>
                <w:color w:val="000000"/>
                <w:sz w:val="28"/>
                <w:szCs w:val="28"/>
                <w:lang w:eastAsia="en-GB"/>
              </w:rPr>
            </w:pPr>
            <w:r w:rsidRPr="008929FC">
              <w:rPr>
                <w:rFonts w:eastAsia="Times New Roman" w:cs="Times New Roman"/>
                <w:b/>
                <w:bCs/>
                <w:color w:val="000000"/>
                <w:sz w:val="28"/>
                <w:szCs w:val="28"/>
                <w:lang w:eastAsia="en-GB"/>
              </w:rPr>
              <w:t>Bronze</w:t>
            </w:r>
          </w:p>
        </w:tc>
        <w:tc>
          <w:tcPr>
            <w:tcW w:w="3311" w:type="dxa"/>
            <w:gridSpan w:val="3"/>
            <w:tcBorders>
              <w:top w:val="single" w:sz="8" w:space="0" w:color="auto"/>
              <w:left w:val="nil"/>
              <w:bottom w:val="single" w:sz="8" w:space="0" w:color="auto"/>
              <w:right w:val="single" w:sz="8" w:space="0" w:color="auto"/>
            </w:tcBorders>
            <w:shd w:val="clear" w:color="000000" w:fill="A6A6A6"/>
            <w:vAlign w:val="center"/>
          </w:tcPr>
          <w:p w:rsidR="00472252" w:rsidRPr="008929FC" w:rsidRDefault="00472252" w:rsidP="008929FC">
            <w:pPr>
              <w:spacing w:after="0" w:line="240" w:lineRule="auto"/>
              <w:jc w:val="center"/>
              <w:rPr>
                <w:rFonts w:eastAsia="Times New Roman" w:cs="Times New Roman"/>
                <w:b/>
                <w:bCs/>
                <w:color w:val="000000"/>
                <w:sz w:val="28"/>
                <w:szCs w:val="28"/>
                <w:lang w:eastAsia="en-GB"/>
              </w:rPr>
            </w:pPr>
            <w:r w:rsidRPr="008929FC">
              <w:rPr>
                <w:rFonts w:eastAsia="Times New Roman" w:cs="Times New Roman"/>
                <w:b/>
                <w:bCs/>
                <w:color w:val="000000"/>
                <w:sz w:val="28"/>
                <w:szCs w:val="28"/>
                <w:lang w:eastAsia="en-GB"/>
              </w:rPr>
              <w:t>Silver</w:t>
            </w:r>
          </w:p>
        </w:tc>
        <w:tc>
          <w:tcPr>
            <w:tcW w:w="3310" w:type="dxa"/>
            <w:gridSpan w:val="4"/>
            <w:tcBorders>
              <w:top w:val="single" w:sz="8" w:space="0" w:color="auto"/>
              <w:left w:val="nil"/>
              <w:bottom w:val="single" w:sz="8" w:space="0" w:color="auto"/>
              <w:right w:val="single" w:sz="8" w:space="0" w:color="auto"/>
            </w:tcBorders>
            <w:shd w:val="clear" w:color="000000" w:fill="A6A6A6"/>
            <w:vAlign w:val="center"/>
          </w:tcPr>
          <w:p w:rsidR="00472252" w:rsidRPr="008929FC" w:rsidRDefault="00472252" w:rsidP="008929FC">
            <w:pPr>
              <w:spacing w:after="0" w:line="240" w:lineRule="auto"/>
              <w:jc w:val="center"/>
              <w:rPr>
                <w:rFonts w:eastAsia="Times New Roman" w:cs="Times New Roman"/>
                <w:b/>
                <w:bCs/>
                <w:color w:val="000000"/>
                <w:sz w:val="28"/>
                <w:szCs w:val="28"/>
                <w:lang w:eastAsia="en-GB"/>
              </w:rPr>
            </w:pPr>
            <w:r w:rsidRPr="008929FC">
              <w:rPr>
                <w:rFonts w:eastAsia="Times New Roman" w:cs="Times New Roman"/>
                <w:b/>
                <w:bCs/>
                <w:color w:val="000000"/>
                <w:sz w:val="28"/>
                <w:szCs w:val="28"/>
                <w:lang w:eastAsia="en-GB"/>
              </w:rPr>
              <w:t>Gold</w:t>
            </w:r>
          </w:p>
        </w:tc>
        <w:tc>
          <w:tcPr>
            <w:tcW w:w="3311" w:type="dxa"/>
            <w:gridSpan w:val="3"/>
            <w:tcBorders>
              <w:top w:val="single" w:sz="8" w:space="0" w:color="auto"/>
              <w:left w:val="nil"/>
              <w:bottom w:val="single" w:sz="8" w:space="0" w:color="auto"/>
              <w:right w:val="single" w:sz="8" w:space="0" w:color="auto"/>
            </w:tcBorders>
            <w:shd w:val="clear" w:color="000000" w:fill="A6A6A6"/>
            <w:vAlign w:val="center"/>
          </w:tcPr>
          <w:p w:rsidR="00472252" w:rsidRPr="008929FC" w:rsidRDefault="00167701" w:rsidP="008929FC">
            <w:pPr>
              <w:spacing w:after="0" w:line="240" w:lineRule="auto"/>
              <w:jc w:val="center"/>
              <w:rPr>
                <w:rFonts w:eastAsia="Times New Roman" w:cs="Times New Roman"/>
                <w:b/>
                <w:bCs/>
                <w:color w:val="000000"/>
                <w:sz w:val="28"/>
                <w:szCs w:val="28"/>
                <w:lang w:eastAsia="en-GB"/>
              </w:rPr>
            </w:pPr>
            <w:r>
              <w:rPr>
                <w:rFonts w:eastAsia="Times New Roman" w:cs="Times New Roman"/>
                <w:b/>
                <w:bCs/>
                <w:color w:val="000000"/>
                <w:sz w:val="28"/>
                <w:szCs w:val="28"/>
                <w:lang w:eastAsia="en-GB"/>
              </w:rPr>
              <w:t>Platinum</w:t>
            </w:r>
          </w:p>
        </w:tc>
      </w:tr>
      <w:tr w:rsidR="00472252" w:rsidRPr="00424377" w:rsidTr="00424377">
        <w:trPr>
          <w:trHeight w:val="1300"/>
        </w:trPr>
        <w:tc>
          <w:tcPr>
            <w:tcW w:w="699" w:type="dxa"/>
            <w:vMerge w:val="restart"/>
            <w:tcBorders>
              <w:top w:val="single" w:sz="4" w:space="0" w:color="auto"/>
              <w:left w:val="single" w:sz="8" w:space="0" w:color="auto"/>
              <w:bottom w:val="nil"/>
              <w:right w:val="single" w:sz="8" w:space="0" w:color="auto"/>
            </w:tcBorders>
            <w:shd w:val="clear" w:color="auto" w:fill="D9D9D9" w:themeFill="background1" w:themeFillShade="D9"/>
            <w:textDirection w:val="btLr"/>
          </w:tcPr>
          <w:p w:rsidR="00472252" w:rsidRPr="008929FC" w:rsidRDefault="00472252" w:rsidP="008929FC">
            <w:pPr>
              <w:spacing w:after="0" w:line="240" w:lineRule="auto"/>
              <w:ind w:left="113" w:right="113"/>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AO1: Learning about religion and human experience</w:t>
            </w:r>
          </w:p>
        </w:tc>
        <w:tc>
          <w:tcPr>
            <w:tcW w:w="1701" w:type="dxa"/>
            <w:vMerge w:val="restart"/>
            <w:tcBorders>
              <w:top w:val="single" w:sz="4" w:space="0" w:color="auto"/>
              <w:left w:val="single" w:sz="8" w:space="0" w:color="auto"/>
              <w:right w:val="single" w:sz="8" w:space="0" w:color="auto"/>
            </w:tcBorders>
            <w:shd w:val="clear" w:color="auto" w:fill="D9D9D9" w:themeFill="background1" w:themeFillShade="D9"/>
            <w:vAlign w:val="center"/>
            <w:hideMark/>
          </w:tcPr>
          <w:p w:rsidR="00472252" w:rsidRPr="008929FC" w:rsidRDefault="00472252" w:rsidP="008929FC">
            <w:pPr>
              <w:spacing w:after="0" w:line="240" w:lineRule="auto"/>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Religious language</w:t>
            </w:r>
          </w:p>
          <w:p w:rsidR="00472252" w:rsidRPr="008929FC" w:rsidRDefault="00472252" w:rsidP="008929FC">
            <w:pPr>
              <w:spacing w:after="0" w:line="240" w:lineRule="auto"/>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 </w:t>
            </w:r>
          </w:p>
        </w:tc>
        <w:tc>
          <w:tcPr>
            <w:tcW w:w="3186"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Use</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some religious words and phrases.   </w:t>
            </w:r>
          </w:p>
        </w:tc>
        <w:tc>
          <w:tcPr>
            <w:tcW w:w="3311"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Use</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a developing religious vocabulary.  </w:t>
            </w:r>
          </w:p>
        </w:tc>
        <w:tc>
          <w:tcPr>
            <w:tcW w:w="3310"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72252" w:rsidRPr="00424377" w:rsidRDefault="00167701" w:rsidP="008929FC">
            <w:pPr>
              <w:spacing w:after="0" w:line="240" w:lineRule="auto"/>
              <w:rPr>
                <w:rFonts w:eastAsia="Times New Roman" w:cs="Times New Roman"/>
                <w:color w:val="000000"/>
                <w:sz w:val="20"/>
                <w:szCs w:val="20"/>
                <w:lang w:eastAsia="en-GB"/>
              </w:rPr>
            </w:pPr>
            <w:r>
              <w:rPr>
                <w:rFonts w:eastAsia="Times New Roman" w:cs="Times New Roman"/>
                <w:color w:val="000000"/>
                <w:sz w:val="20"/>
                <w:szCs w:val="20"/>
                <w:lang w:eastAsia="en-GB"/>
              </w:rPr>
              <w:t xml:space="preserve"> Uses </w:t>
            </w:r>
            <w:r w:rsidR="00472252" w:rsidRPr="00424377">
              <w:rPr>
                <w:rFonts w:eastAsia="Times New Roman" w:cs="Times New Roman"/>
                <w:color w:val="000000"/>
                <w:sz w:val="20"/>
                <w:szCs w:val="20"/>
                <w:lang w:eastAsia="en-GB"/>
              </w:rPr>
              <w:t>an increasingly wide religious vocabulary.  </w:t>
            </w:r>
          </w:p>
        </w:tc>
        <w:tc>
          <w:tcPr>
            <w:tcW w:w="3311"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Use</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a religious and philosophical vocabulary.  </w:t>
            </w:r>
          </w:p>
        </w:tc>
      </w:tr>
      <w:tr w:rsidR="0040252E" w:rsidRPr="00424377" w:rsidTr="008929FC">
        <w:trPr>
          <w:trHeight w:val="340"/>
        </w:trPr>
        <w:tc>
          <w:tcPr>
            <w:tcW w:w="699" w:type="dxa"/>
            <w:vMerge/>
            <w:tcBorders>
              <w:left w:val="single" w:sz="8" w:space="0" w:color="auto"/>
              <w:right w:val="single" w:sz="8" w:space="0" w:color="auto"/>
            </w:tcBorders>
            <w:shd w:val="clear" w:color="auto" w:fill="D9D9D9" w:themeFill="background1" w:themeFillShade="D9"/>
          </w:tcPr>
          <w:p w:rsidR="0040252E" w:rsidRPr="008929FC" w:rsidRDefault="0040252E" w:rsidP="008929FC">
            <w:pPr>
              <w:spacing w:after="0" w:line="240" w:lineRule="auto"/>
              <w:rPr>
                <w:rFonts w:eastAsia="Times New Roman" w:cs="Times New Roman"/>
                <w:b/>
                <w:color w:val="000000"/>
                <w:sz w:val="24"/>
                <w:szCs w:val="24"/>
                <w:lang w:eastAsia="en-GB"/>
              </w:rPr>
            </w:pPr>
          </w:p>
        </w:tc>
        <w:tc>
          <w:tcPr>
            <w:tcW w:w="1701"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40252E" w:rsidRPr="008929FC" w:rsidRDefault="0040252E" w:rsidP="008929FC">
            <w:pPr>
              <w:spacing w:after="0" w:line="240" w:lineRule="auto"/>
              <w:rPr>
                <w:rFonts w:eastAsia="Times New Roman" w:cs="Times New Roman"/>
                <w:b/>
                <w:color w:val="000000"/>
                <w:sz w:val="24"/>
                <w:szCs w:val="24"/>
                <w:lang w:eastAsia="en-GB"/>
              </w:rPr>
            </w:pPr>
          </w:p>
        </w:tc>
        <w:tc>
          <w:tcPr>
            <w:tcW w:w="979"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7"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8"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7"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8"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r>
      <w:tr w:rsidR="00472252" w:rsidRPr="00424377" w:rsidTr="008929FC">
        <w:trPr>
          <w:trHeight w:val="1300"/>
        </w:trPr>
        <w:tc>
          <w:tcPr>
            <w:tcW w:w="699" w:type="dxa"/>
            <w:vMerge/>
            <w:tcBorders>
              <w:left w:val="single" w:sz="8" w:space="0" w:color="auto"/>
              <w:bottom w:val="nil"/>
              <w:right w:val="single" w:sz="8" w:space="0" w:color="auto"/>
            </w:tcBorders>
            <w:shd w:val="clear" w:color="auto" w:fill="D9D9D9" w:themeFill="background1" w:themeFillShade="D9"/>
          </w:tcPr>
          <w:p w:rsidR="00472252" w:rsidRPr="008929FC" w:rsidRDefault="00472252" w:rsidP="008929FC">
            <w:pPr>
              <w:spacing w:after="0" w:line="240" w:lineRule="auto"/>
              <w:rPr>
                <w:rFonts w:eastAsia="Times New Roman" w:cs="Times New Roman"/>
                <w:b/>
                <w:color w:val="000000"/>
                <w:sz w:val="24"/>
                <w:szCs w:val="24"/>
                <w:lang w:eastAsia="en-GB"/>
              </w:rPr>
            </w:pPr>
          </w:p>
        </w:tc>
        <w:tc>
          <w:tcPr>
            <w:tcW w:w="1701" w:type="dxa"/>
            <w:vMerge w:val="restart"/>
            <w:tcBorders>
              <w:top w:val="nil"/>
              <w:left w:val="single" w:sz="8" w:space="0" w:color="auto"/>
              <w:right w:val="single" w:sz="8" w:space="0" w:color="auto"/>
            </w:tcBorders>
            <w:shd w:val="clear" w:color="auto" w:fill="D9D9D9" w:themeFill="background1" w:themeFillShade="D9"/>
            <w:vAlign w:val="center"/>
            <w:hideMark/>
          </w:tcPr>
          <w:p w:rsidR="00472252" w:rsidRPr="008929FC" w:rsidRDefault="008929FC" w:rsidP="008929FC">
            <w:pPr>
              <w:spacing w:after="0" w:line="240" w:lineRule="auto"/>
              <w:rPr>
                <w:rFonts w:eastAsia="Times New Roman" w:cs="Times New Roman"/>
                <w:b/>
                <w:color w:val="000000"/>
                <w:sz w:val="24"/>
                <w:szCs w:val="24"/>
                <w:lang w:eastAsia="en-GB"/>
              </w:rPr>
            </w:pPr>
            <w:r>
              <w:rPr>
                <w:rFonts w:eastAsia="Times New Roman" w:cs="Times New Roman"/>
                <w:b/>
                <w:color w:val="000000"/>
                <w:sz w:val="24"/>
                <w:szCs w:val="24"/>
                <w:lang w:eastAsia="en-GB"/>
              </w:rPr>
              <w:t>Knowledge and U</w:t>
            </w:r>
            <w:r w:rsidR="00472252" w:rsidRPr="008929FC">
              <w:rPr>
                <w:rFonts w:eastAsia="Times New Roman" w:cs="Times New Roman"/>
                <w:b/>
                <w:color w:val="000000"/>
                <w:sz w:val="24"/>
                <w:szCs w:val="24"/>
                <w:lang w:eastAsia="en-GB"/>
              </w:rPr>
              <w:t>nderstanding</w:t>
            </w:r>
          </w:p>
          <w:p w:rsidR="00472252" w:rsidRPr="008929FC" w:rsidRDefault="00472252" w:rsidP="008929FC">
            <w:pPr>
              <w:spacing w:after="0" w:line="240" w:lineRule="auto"/>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 </w:t>
            </w:r>
          </w:p>
        </w:tc>
        <w:tc>
          <w:tcPr>
            <w:tcW w:w="3186"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Have a basic understanding of the key ideas regarding religion.  </w:t>
            </w:r>
          </w:p>
        </w:tc>
        <w:tc>
          <w:tcPr>
            <w:tcW w:w="3311"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Use</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a developing understanding of religions and beliefs.  </w:t>
            </w:r>
          </w:p>
        </w:tc>
        <w:tc>
          <w:tcPr>
            <w:tcW w:w="331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 Show</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a coherent understanding of a range of religions and beliefs; issues, values and questions of authority, meaning and truth. </w:t>
            </w:r>
          </w:p>
        </w:tc>
        <w:tc>
          <w:tcPr>
            <w:tcW w:w="3311"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Show</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a coherent understanding of a range of religions and beliefs; issues, values and questions of authority, meaning and truth. </w:t>
            </w:r>
          </w:p>
        </w:tc>
      </w:tr>
      <w:tr w:rsidR="0040252E" w:rsidRPr="00424377" w:rsidTr="008929FC">
        <w:trPr>
          <w:trHeight w:val="340"/>
        </w:trPr>
        <w:tc>
          <w:tcPr>
            <w:tcW w:w="699" w:type="dxa"/>
            <w:vMerge/>
            <w:tcBorders>
              <w:left w:val="single" w:sz="8" w:space="0" w:color="auto"/>
              <w:bottom w:val="single" w:sz="8" w:space="0" w:color="auto"/>
              <w:right w:val="single" w:sz="8" w:space="0" w:color="auto"/>
            </w:tcBorders>
            <w:shd w:val="clear" w:color="auto" w:fill="D9D9D9" w:themeFill="background1" w:themeFillShade="D9"/>
          </w:tcPr>
          <w:p w:rsidR="0040252E" w:rsidRPr="008929FC" w:rsidRDefault="0040252E" w:rsidP="008929FC">
            <w:pPr>
              <w:spacing w:after="0" w:line="240" w:lineRule="auto"/>
              <w:rPr>
                <w:rFonts w:eastAsia="Times New Roman" w:cs="Times New Roman"/>
                <w:b/>
                <w:color w:val="000000"/>
                <w:sz w:val="24"/>
                <w:szCs w:val="24"/>
                <w:lang w:eastAsia="en-GB"/>
              </w:rPr>
            </w:pPr>
          </w:p>
        </w:tc>
        <w:tc>
          <w:tcPr>
            <w:tcW w:w="1701"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40252E" w:rsidRPr="008929FC" w:rsidRDefault="0040252E" w:rsidP="008929FC">
            <w:pPr>
              <w:spacing w:after="0" w:line="240" w:lineRule="auto"/>
              <w:rPr>
                <w:rFonts w:eastAsia="Times New Roman" w:cs="Times New Roman"/>
                <w:b/>
                <w:color w:val="000000"/>
                <w:sz w:val="24"/>
                <w:szCs w:val="24"/>
                <w:lang w:eastAsia="en-GB"/>
              </w:rPr>
            </w:pPr>
          </w:p>
        </w:tc>
        <w:tc>
          <w:tcPr>
            <w:tcW w:w="979"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7"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8"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7"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8"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r>
      <w:tr w:rsidR="00472252" w:rsidRPr="00424377" w:rsidTr="008929FC">
        <w:trPr>
          <w:trHeight w:val="1300"/>
        </w:trPr>
        <w:tc>
          <w:tcPr>
            <w:tcW w:w="699" w:type="dxa"/>
            <w:vMerge w:val="restart"/>
            <w:tcBorders>
              <w:top w:val="nil"/>
              <w:left w:val="single" w:sz="8" w:space="0" w:color="auto"/>
              <w:bottom w:val="nil"/>
              <w:right w:val="single" w:sz="8" w:space="0" w:color="auto"/>
            </w:tcBorders>
            <w:shd w:val="clear" w:color="auto" w:fill="D9D9D9" w:themeFill="background1" w:themeFillShade="D9"/>
            <w:textDirection w:val="btLr"/>
          </w:tcPr>
          <w:p w:rsidR="00472252" w:rsidRPr="008929FC" w:rsidRDefault="00472252" w:rsidP="008929FC">
            <w:pPr>
              <w:spacing w:after="0" w:line="240" w:lineRule="auto"/>
              <w:ind w:left="113" w:right="113"/>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AO2: Learning from religion and human experience</w:t>
            </w:r>
          </w:p>
        </w:tc>
        <w:tc>
          <w:tcPr>
            <w:tcW w:w="1701" w:type="dxa"/>
            <w:vMerge w:val="restart"/>
            <w:tcBorders>
              <w:top w:val="nil"/>
              <w:left w:val="single" w:sz="8" w:space="0" w:color="auto"/>
              <w:right w:val="single" w:sz="8" w:space="0" w:color="auto"/>
            </w:tcBorders>
            <w:shd w:val="clear" w:color="auto" w:fill="D9D9D9" w:themeFill="background1" w:themeFillShade="D9"/>
            <w:vAlign w:val="center"/>
            <w:hideMark/>
          </w:tcPr>
          <w:p w:rsidR="00472252" w:rsidRPr="008929FC" w:rsidRDefault="00472252" w:rsidP="008929FC">
            <w:pPr>
              <w:spacing w:after="0" w:line="240" w:lineRule="auto"/>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Reasoning</w:t>
            </w:r>
          </w:p>
          <w:p w:rsidR="00472252" w:rsidRPr="008929FC" w:rsidRDefault="00472252" w:rsidP="008929FC">
            <w:pPr>
              <w:spacing w:after="0" w:line="240" w:lineRule="auto"/>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 </w:t>
            </w:r>
          </w:p>
        </w:tc>
        <w:tc>
          <w:tcPr>
            <w:tcW w:w="3186"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Use</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simple and convincing reasons and examples with some religious beliefs. </w:t>
            </w:r>
          </w:p>
        </w:tc>
        <w:tc>
          <w:tcPr>
            <w:tcW w:w="3311" w:type="dxa"/>
            <w:gridSpan w:val="3"/>
            <w:tcBorders>
              <w:top w:val="single" w:sz="8" w:space="0" w:color="auto"/>
              <w:left w:val="single" w:sz="8" w:space="0" w:color="auto"/>
              <w:bottom w:val="single" w:sz="8" w:space="0" w:color="auto"/>
              <w:right w:val="single" w:sz="8" w:space="0" w:color="000000"/>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Use</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developing reasons for and against supported by examples, evidence and religious teachings. </w:t>
            </w:r>
          </w:p>
        </w:tc>
        <w:tc>
          <w:tcPr>
            <w:tcW w:w="331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Use</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developed reasons for and against supported by good examples, evidence and religious teachings.  </w:t>
            </w:r>
          </w:p>
        </w:tc>
        <w:tc>
          <w:tcPr>
            <w:tcW w:w="3311" w:type="dxa"/>
            <w:gridSpan w:val="3"/>
            <w:tcBorders>
              <w:top w:val="single" w:sz="8" w:space="0" w:color="auto"/>
              <w:left w:val="single" w:sz="8" w:space="0" w:color="auto"/>
              <w:bottom w:val="single" w:sz="8" w:space="0" w:color="000000"/>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Use</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developed reasons for and against supported by examp</w:t>
            </w:r>
            <w:r w:rsidR="0040252E" w:rsidRPr="00424377">
              <w:rPr>
                <w:rFonts w:eastAsia="Times New Roman" w:cs="Times New Roman"/>
                <w:color w:val="000000"/>
                <w:sz w:val="20"/>
                <w:szCs w:val="20"/>
                <w:lang w:eastAsia="en-GB"/>
              </w:rPr>
              <w:t>l</w:t>
            </w:r>
            <w:r w:rsidRPr="00424377">
              <w:rPr>
                <w:rFonts w:eastAsia="Times New Roman" w:cs="Times New Roman"/>
                <w:color w:val="000000"/>
                <w:sz w:val="20"/>
                <w:szCs w:val="20"/>
                <w:lang w:eastAsia="en-GB"/>
              </w:rPr>
              <w:t>es, evidence, religious teachings or quotations.</w:t>
            </w:r>
          </w:p>
        </w:tc>
      </w:tr>
      <w:tr w:rsidR="0040252E" w:rsidRPr="00424377" w:rsidTr="008929FC">
        <w:trPr>
          <w:trHeight w:val="340"/>
        </w:trPr>
        <w:tc>
          <w:tcPr>
            <w:tcW w:w="699" w:type="dxa"/>
            <w:vMerge/>
            <w:tcBorders>
              <w:left w:val="single" w:sz="8" w:space="0" w:color="auto"/>
              <w:right w:val="single" w:sz="8" w:space="0" w:color="auto"/>
            </w:tcBorders>
            <w:shd w:val="clear" w:color="auto" w:fill="D9D9D9" w:themeFill="background1" w:themeFillShade="D9"/>
          </w:tcPr>
          <w:p w:rsidR="0040252E" w:rsidRPr="008929FC" w:rsidRDefault="0040252E" w:rsidP="008929FC">
            <w:pPr>
              <w:spacing w:after="0" w:line="240" w:lineRule="auto"/>
              <w:rPr>
                <w:rFonts w:eastAsia="Times New Roman" w:cs="Times New Roman"/>
                <w:b/>
                <w:color w:val="000000"/>
                <w:sz w:val="24"/>
                <w:szCs w:val="24"/>
                <w:lang w:eastAsia="en-GB"/>
              </w:rPr>
            </w:pPr>
          </w:p>
        </w:tc>
        <w:tc>
          <w:tcPr>
            <w:tcW w:w="1701"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40252E" w:rsidRPr="008929FC" w:rsidRDefault="0040252E" w:rsidP="008929FC">
            <w:pPr>
              <w:spacing w:after="0" w:line="240" w:lineRule="auto"/>
              <w:rPr>
                <w:rFonts w:eastAsia="Times New Roman" w:cs="Times New Roman"/>
                <w:b/>
                <w:color w:val="000000"/>
                <w:sz w:val="24"/>
                <w:szCs w:val="24"/>
                <w:lang w:eastAsia="en-GB"/>
              </w:rPr>
            </w:pPr>
          </w:p>
        </w:tc>
        <w:tc>
          <w:tcPr>
            <w:tcW w:w="979"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7"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8"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7"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8"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r>
      <w:tr w:rsidR="00472252" w:rsidRPr="00424377" w:rsidTr="008929FC">
        <w:trPr>
          <w:trHeight w:val="1709"/>
        </w:trPr>
        <w:tc>
          <w:tcPr>
            <w:tcW w:w="699" w:type="dxa"/>
            <w:vMerge/>
            <w:tcBorders>
              <w:left w:val="single" w:sz="8" w:space="0" w:color="auto"/>
              <w:bottom w:val="nil"/>
              <w:right w:val="single" w:sz="8" w:space="0" w:color="auto"/>
            </w:tcBorders>
            <w:shd w:val="clear" w:color="auto" w:fill="D9D9D9" w:themeFill="background1" w:themeFillShade="D9"/>
          </w:tcPr>
          <w:p w:rsidR="00472252" w:rsidRPr="008929FC" w:rsidRDefault="00472252" w:rsidP="008929FC">
            <w:pPr>
              <w:spacing w:after="0" w:line="240" w:lineRule="auto"/>
              <w:rPr>
                <w:rFonts w:eastAsia="Times New Roman" w:cs="Times New Roman"/>
                <w:b/>
                <w:color w:val="000000"/>
                <w:sz w:val="24"/>
                <w:szCs w:val="24"/>
                <w:lang w:eastAsia="en-GB"/>
              </w:rPr>
            </w:pPr>
          </w:p>
        </w:tc>
        <w:tc>
          <w:tcPr>
            <w:tcW w:w="1701" w:type="dxa"/>
            <w:vMerge w:val="restart"/>
            <w:tcBorders>
              <w:top w:val="nil"/>
              <w:left w:val="single" w:sz="8" w:space="0" w:color="auto"/>
              <w:right w:val="single" w:sz="8" w:space="0" w:color="auto"/>
            </w:tcBorders>
            <w:shd w:val="clear" w:color="auto" w:fill="D9D9D9" w:themeFill="background1" w:themeFillShade="D9"/>
            <w:vAlign w:val="center"/>
            <w:hideMark/>
          </w:tcPr>
          <w:p w:rsidR="00472252" w:rsidRPr="008929FC" w:rsidRDefault="00472252" w:rsidP="008929FC">
            <w:pPr>
              <w:spacing w:after="0" w:line="240" w:lineRule="auto"/>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Evaluation</w:t>
            </w:r>
          </w:p>
          <w:p w:rsidR="00472252" w:rsidRPr="008929FC" w:rsidRDefault="00472252" w:rsidP="008929FC">
            <w:pPr>
              <w:spacing w:after="0" w:line="240" w:lineRule="auto"/>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 </w:t>
            </w:r>
          </w:p>
        </w:tc>
        <w:tc>
          <w:tcPr>
            <w:tcW w:w="3186"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  Begin</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to identify strengths and weaknesses of religions. </w:t>
            </w:r>
          </w:p>
        </w:tc>
        <w:tc>
          <w:tcPr>
            <w:tcW w:w="3311" w:type="dxa"/>
            <w:gridSpan w:val="3"/>
            <w:tcBorders>
              <w:top w:val="single" w:sz="8" w:space="0" w:color="auto"/>
              <w:left w:val="single" w:sz="8" w:space="0" w:color="auto"/>
              <w:bottom w:val="single" w:sz="8" w:space="0" w:color="000000"/>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 xml:space="preserve">Identify important similarities, differences, strengths and weaknesses of several opinions within and between religions. </w:t>
            </w:r>
          </w:p>
        </w:tc>
        <w:tc>
          <w:tcPr>
            <w:tcW w:w="331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Identify important similarities, differences, strengths and weaknesses of several opinions within and between religions.</w:t>
            </w:r>
          </w:p>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 xml:space="preserve"> Begin to draw conclusions based on evidence.  </w:t>
            </w:r>
          </w:p>
        </w:tc>
        <w:tc>
          <w:tcPr>
            <w:tcW w:w="3311"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Can evaluate the similarities, differences, strengths and weaknesses of several opinions within and between religions and denominations.   </w:t>
            </w:r>
          </w:p>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 xml:space="preserve">Draw conclusions based on reasoned evidence. </w:t>
            </w:r>
          </w:p>
        </w:tc>
      </w:tr>
      <w:tr w:rsidR="0040252E" w:rsidRPr="00424377" w:rsidTr="008929FC">
        <w:trPr>
          <w:trHeight w:val="340"/>
        </w:trPr>
        <w:tc>
          <w:tcPr>
            <w:tcW w:w="699" w:type="dxa"/>
            <w:vMerge/>
            <w:tcBorders>
              <w:left w:val="single" w:sz="8" w:space="0" w:color="auto"/>
              <w:right w:val="single" w:sz="8" w:space="0" w:color="auto"/>
            </w:tcBorders>
            <w:shd w:val="clear" w:color="auto" w:fill="D9D9D9" w:themeFill="background1" w:themeFillShade="D9"/>
          </w:tcPr>
          <w:p w:rsidR="0040252E" w:rsidRPr="008929FC" w:rsidRDefault="0040252E" w:rsidP="008929FC">
            <w:pPr>
              <w:spacing w:after="0" w:line="240" w:lineRule="auto"/>
              <w:rPr>
                <w:rFonts w:eastAsia="Times New Roman" w:cs="Times New Roman"/>
                <w:b/>
                <w:color w:val="000000"/>
                <w:sz w:val="24"/>
                <w:szCs w:val="24"/>
                <w:lang w:eastAsia="en-GB"/>
              </w:rPr>
            </w:pPr>
          </w:p>
        </w:tc>
        <w:tc>
          <w:tcPr>
            <w:tcW w:w="1701"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40252E" w:rsidRPr="008929FC" w:rsidRDefault="0040252E" w:rsidP="008929FC">
            <w:pPr>
              <w:spacing w:after="0" w:line="240" w:lineRule="auto"/>
              <w:rPr>
                <w:rFonts w:eastAsia="Times New Roman" w:cs="Times New Roman"/>
                <w:b/>
                <w:color w:val="000000"/>
                <w:sz w:val="24"/>
                <w:szCs w:val="24"/>
                <w:lang w:eastAsia="en-GB"/>
              </w:rPr>
            </w:pPr>
          </w:p>
        </w:tc>
        <w:tc>
          <w:tcPr>
            <w:tcW w:w="979"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7"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8"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7"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828"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24377" w:rsidRDefault="0040252E" w:rsidP="008929FC">
            <w:pPr>
              <w:spacing w:after="0" w:line="240" w:lineRule="auto"/>
              <w:rPr>
                <w:rFonts w:eastAsia="Times New Roman" w:cs="Times New Roman"/>
                <w:color w:val="000000"/>
                <w:sz w:val="20"/>
                <w:szCs w:val="20"/>
                <w:lang w:eastAsia="en-GB"/>
              </w:rPr>
            </w:pPr>
          </w:p>
        </w:tc>
      </w:tr>
      <w:tr w:rsidR="00472252" w:rsidRPr="00424377" w:rsidTr="008929FC">
        <w:trPr>
          <w:trHeight w:val="1300"/>
        </w:trPr>
        <w:tc>
          <w:tcPr>
            <w:tcW w:w="699" w:type="dxa"/>
            <w:vMerge/>
            <w:tcBorders>
              <w:left w:val="single" w:sz="8" w:space="0" w:color="auto"/>
              <w:bottom w:val="nil"/>
              <w:right w:val="single" w:sz="8" w:space="0" w:color="auto"/>
            </w:tcBorders>
            <w:shd w:val="clear" w:color="auto" w:fill="D9D9D9" w:themeFill="background1" w:themeFillShade="D9"/>
          </w:tcPr>
          <w:p w:rsidR="00472252" w:rsidRPr="008929FC" w:rsidRDefault="00472252" w:rsidP="008929FC">
            <w:pPr>
              <w:spacing w:after="0" w:line="240" w:lineRule="auto"/>
              <w:rPr>
                <w:rFonts w:eastAsia="Times New Roman" w:cs="Times New Roman"/>
                <w:b/>
                <w:color w:val="000000"/>
                <w:sz w:val="24"/>
                <w:szCs w:val="24"/>
                <w:lang w:eastAsia="en-GB"/>
              </w:rPr>
            </w:pPr>
          </w:p>
        </w:tc>
        <w:tc>
          <w:tcPr>
            <w:tcW w:w="1701" w:type="dxa"/>
            <w:vMerge w:val="restart"/>
            <w:tcBorders>
              <w:top w:val="nil"/>
              <w:left w:val="single" w:sz="8" w:space="0" w:color="auto"/>
              <w:right w:val="single" w:sz="8" w:space="0" w:color="auto"/>
            </w:tcBorders>
            <w:shd w:val="clear" w:color="auto" w:fill="D9D9D9" w:themeFill="background1" w:themeFillShade="D9"/>
            <w:vAlign w:val="center"/>
            <w:hideMark/>
          </w:tcPr>
          <w:p w:rsidR="00472252" w:rsidRPr="008929FC" w:rsidRDefault="00472252" w:rsidP="008929FC">
            <w:pPr>
              <w:spacing w:after="0" w:line="240" w:lineRule="auto"/>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My opinion</w:t>
            </w:r>
          </w:p>
          <w:p w:rsidR="00472252" w:rsidRPr="008929FC" w:rsidRDefault="00472252" w:rsidP="008929FC">
            <w:pPr>
              <w:spacing w:after="0" w:line="240" w:lineRule="auto"/>
              <w:rPr>
                <w:rFonts w:eastAsia="Times New Roman" w:cs="Times New Roman"/>
                <w:b/>
                <w:color w:val="000000"/>
                <w:sz w:val="24"/>
                <w:szCs w:val="24"/>
                <w:lang w:eastAsia="en-GB"/>
              </w:rPr>
            </w:pPr>
            <w:r w:rsidRPr="008929FC">
              <w:rPr>
                <w:rFonts w:eastAsia="Times New Roman" w:cs="Times New Roman"/>
                <w:b/>
                <w:color w:val="000000"/>
                <w:sz w:val="24"/>
                <w:szCs w:val="24"/>
                <w:lang w:eastAsia="en-GB"/>
              </w:rPr>
              <w:t> </w:t>
            </w:r>
          </w:p>
        </w:tc>
        <w:tc>
          <w:tcPr>
            <w:tcW w:w="3186"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Begin</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to talk about their own experiences and feelings.</w:t>
            </w:r>
          </w:p>
        </w:tc>
        <w:tc>
          <w:tcPr>
            <w:tcW w:w="3311"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Describe</w:t>
            </w:r>
            <w:r w:rsidR="00167701">
              <w:rPr>
                <w:rFonts w:eastAsia="Times New Roman" w:cs="Times New Roman"/>
                <w:color w:val="000000"/>
                <w:sz w:val="20"/>
                <w:szCs w:val="20"/>
                <w:lang w:eastAsia="en-GB"/>
              </w:rPr>
              <w:t>s</w:t>
            </w:r>
            <w:r w:rsidRPr="00424377">
              <w:rPr>
                <w:rFonts w:eastAsia="Times New Roman" w:cs="Times New Roman"/>
                <w:color w:val="000000"/>
                <w:sz w:val="20"/>
                <w:szCs w:val="20"/>
                <w:lang w:eastAsia="en-GB"/>
              </w:rPr>
              <w:t xml:space="preserve"> their ideas to religious, spiritual and ethical questions.</w:t>
            </w:r>
          </w:p>
        </w:tc>
        <w:tc>
          <w:tcPr>
            <w:tcW w:w="331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Express</w:t>
            </w:r>
            <w:r w:rsidR="00167701">
              <w:rPr>
                <w:rFonts w:eastAsia="Times New Roman" w:cs="Times New Roman"/>
                <w:color w:val="000000"/>
                <w:sz w:val="20"/>
                <w:szCs w:val="20"/>
                <w:lang w:eastAsia="en-GB"/>
              </w:rPr>
              <w:t>es</w:t>
            </w:r>
            <w:r w:rsidRPr="00424377">
              <w:rPr>
                <w:rFonts w:eastAsia="Times New Roman" w:cs="Times New Roman"/>
                <w:color w:val="000000"/>
                <w:sz w:val="20"/>
                <w:szCs w:val="20"/>
                <w:lang w:eastAsia="en-GB"/>
              </w:rPr>
              <w:t xml:space="preserve"> insight into their views about religious, spiritual and ethical questions from evidence, arguments, reflections and examples.</w:t>
            </w:r>
          </w:p>
        </w:tc>
        <w:tc>
          <w:tcPr>
            <w:tcW w:w="3311"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472252" w:rsidRPr="00424377" w:rsidRDefault="00472252" w:rsidP="008929FC">
            <w:pPr>
              <w:spacing w:after="0" w:line="240" w:lineRule="auto"/>
              <w:rPr>
                <w:rFonts w:eastAsia="Times New Roman" w:cs="Times New Roman"/>
                <w:color w:val="000000"/>
                <w:sz w:val="20"/>
                <w:szCs w:val="20"/>
                <w:lang w:eastAsia="en-GB"/>
              </w:rPr>
            </w:pPr>
            <w:r w:rsidRPr="00424377">
              <w:rPr>
                <w:rFonts w:eastAsia="Times New Roman" w:cs="Times New Roman"/>
                <w:color w:val="000000"/>
                <w:sz w:val="20"/>
                <w:szCs w:val="20"/>
                <w:lang w:eastAsia="en-GB"/>
              </w:rPr>
              <w:t xml:space="preserve">Justify their views about religious, spiritual and ethical questions from evidence, arguments, reflections and examples. </w:t>
            </w:r>
          </w:p>
        </w:tc>
      </w:tr>
      <w:tr w:rsidR="0040252E" w:rsidRPr="004C5844" w:rsidTr="008929FC">
        <w:trPr>
          <w:trHeight w:val="340"/>
        </w:trPr>
        <w:tc>
          <w:tcPr>
            <w:tcW w:w="699" w:type="dxa"/>
            <w:vMerge/>
            <w:tcBorders>
              <w:left w:val="single" w:sz="8" w:space="0" w:color="auto"/>
              <w:bottom w:val="single" w:sz="4" w:space="0" w:color="auto"/>
              <w:right w:val="single" w:sz="8" w:space="0" w:color="auto"/>
            </w:tcBorders>
            <w:shd w:val="clear" w:color="auto" w:fill="D9D9D9" w:themeFill="background1" w:themeFillShade="D9"/>
          </w:tcPr>
          <w:p w:rsidR="0040252E" w:rsidRPr="004C5844" w:rsidRDefault="0040252E" w:rsidP="008929FC">
            <w:pPr>
              <w:spacing w:after="0" w:line="240" w:lineRule="auto"/>
              <w:rPr>
                <w:rFonts w:eastAsia="Times New Roman" w:cs="Times New Roman"/>
                <w:color w:val="000000"/>
                <w:sz w:val="24"/>
                <w:szCs w:val="24"/>
                <w:lang w:eastAsia="en-GB"/>
              </w:rPr>
            </w:pPr>
          </w:p>
        </w:tc>
        <w:tc>
          <w:tcPr>
            <w:tcW w:w="1701" w:type="dxa"/>
            <w:vMerge/>
            <w:tcBorders>
              <w:left w:val="single" w:sz="8" w:space="0" w:color="auto"/>
              <w:bottom w:val="single" w:sz="4" w:space="0" w:color="auto"/>
              <w:right w:val="single" w:sz="8" w:space="0" w:color="auto"/>
            </w:tcBorders>
            <w:shd w:val="clear" w:color="auto" w:fill="D9D9D9" w:themeFill="background1" w:themeFillShade="D9"/>
            <w:vAlign w:val="center"/>
            <w:hideMark/>
          </w:tcPr>
          <w:p w:rsidR="0040252E" w:rsidRPr="004C5844" w:rsidRDefault="0040252E" w:rsidP="008929FC">
            <w:pPr>
              <w:spacing w:after="0" w:line="240" w:lineRule="auto"/>
              <w:rPr>
                <w:rFonts w:eastAsia="Times New Roman" w:cs="Times New Roman"/>
                <w:color w:val="000000"/>
                <w:sz w:val="24"/>
                <w:szCs w:val="24"/>
                <w:lang w:eastAsia="en-GB"/>
              </w:rPr>
            </w:pPr>
          </w:p>
        </w:tc>
        <w:tc>
          <w:tcPr>
            <w:tcW w:w="979"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827"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828"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827"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828"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1103"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c>
          <w:tcPr>
            <w:tcW w:w="1104" w:type="dxa"/>
            <w:tcBorders>
              <w:top w:val="nil"/>
              <w:left w:val="nil"/>
              <w:bottom w:val="single" w:sz="8" w:space="0" w:color="auto"/>
              <w:right w:val="single" w:sz="8" w:space="0" w:color="auto"/>
            </w:tcBorders>
            <w:shd w:val="clear" w:color="auto" w:fill="auto"/>
            <w:vAlign w:val="center"/>
          </w:tcPr>
          <w:p w:rsidR="0040252E" w:rsidRPr="004C5844" w:rsidRDefault="0040252E" w:rsidP="008929FC">
            <w:pPr>
              <w:spacing w:after="0" w:line="240" w:lineRule="auto"/>
              <w:rPr>
                <w:rFonts w:eastAsia="Times New Roman" w:cs="Times New Roman"/>
                <w:color w:val="000000"/>
                <w:sz w:val="24"/>
                <w:szCs w:val="24"/>
                <w:lang w:eastAsia="en-GB"/>
              </w:rPr>
            </w:pPr>
          </w:p>
        </w:tc>
      </w:tr>
    </w:tbl>
    <w:tbl>
      <w:tblPr>
        <w:tblpPr w:leftFromText="180" w:rightFromText="180" w:vertAnchor="text" w:horzAnchor="margin" w:tblpY="-29"/>
        <w:tblW w:w="15725" w:type="dxa"/>
        <w:tblLook w:val="04A0" w:firstRow="1" w:lastRow="0" w:firstColumn="1" w:lastColumn="0" w:noHBand="0" w:noVBand="1"/>
      </w:tblPr>
      <w:tblGrid>
        <w:gridCol w:w="4680"/>
        <w:gridCol w:w="1240"/>
        <w:gridCol w:w="1240"/>
        <w:gridCol w:w="1240"/>
        <w:gridCol w:w="1240"/>
        <w:gridCol w:w="1240"/>
        <w:gridCol w:w="1240"/>
        <w:gridCol w:w="1240"/>
        <w:gridCol w:w="1240"/>
        <w:gridCol w:w="1125"/>
      </w:tblGrid>
      <w:tr w:rsidR="008929FC" w:rsidRPr="008929FC" w:rsidTr="003D4F0E">
        <w:trPr>
          <w:trHeight w:val="465"/>
        </w:trPr>
        <w:tc>
          <w:tcPr>
            <w:tcW w:w="4680" w:type="dxa"/>
            <w:tcBorders>
              <w:top w:val="single" w:sz="8" w:space="0" w:color="auto"/>
              <w:left w:val="single" w:sz="8" w:space="0" w:color="auto"/>
              <w:bottom w:val="single" w:sz="8" w:space="0" w:color="auto"/>
              <w:right w:val="single" w:sz="8" w:space="0" w:color="auto"/>
            </w:tcBorders>
            <w:shd w:val="clear" w:color="000000" w:fill="000000"/>
            <w:vAlign w:val="center"/>
            <w:hideMark/>
          </w:tcPr>
          <w:p w:rsidR="008929FC" w:rsidRPr="008929FC" w:rsidRDefault="008929FC" w:rsidP="008929FC">
            <w:pPr>
              <w:spacing w:after="0" w:line="240" w:lineRule="auto"/>
              <w:rPr>
                <w:rFonts w:ascii="Century Gothic" w:eastAsia="Times New Roman" w:hAnsi="Century Gothic" w:cs="Times New Roman"/>
                <w:b/>
                <w:bCs/>
                <w:color w:val="FFFFFF"/>
                <w:sz w:val="12"/>
                <w:szCs w:val="36"/>
                <w:lang w:eastAsia="en-GB"/>
              </w:rPr>
            </w:pPr>
            <w:r>
              <w:rPr>
                <w:rFonts w:ascii="Century Gothic" w:eastAsia="Times New Roman" w:hAnsi="Century Gothic" w:cs="Times New Roman"/>
                <w:b/>
                <w:bCs/>
                <w:color w:val="FFFFFF"/>
                <w:sz w:val="36"/>
                <w:szCs w:val="36"/>
                <w:lang w:eastAsia="en-GB"/>
              </w:rPr>
              <w:t>Religious Education</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8929FC" w:rsidRPr="008929FC" w:rsidRDefault="008929FC" w:rsidP="008929FC">
            <w:pPr>
              <w:spacing w:after="0" w:line="240" w:lineRule="auto"/>
              <w:rPr>
                <w:rFonts w:ascii="Century Gothic" w:eastAsia="Times New Roman" w:hAnsi="Century Gothic" w:cs="Times New Roman"/>
                <w:color w:val="000000"/>
                <w:lang w:eastAsia="en-GB"/>
              </w:rPr>
            </w:pPr>
            <w:r w:rsidRPr="008929FC">
              <w:rPr>
                <w:rFonts w:ascii="Century Gothic" w:eastAsia="Times New Roman" w:hAnsi="Century Gothic"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8929FC" w:rsidRPr="008929FC" w:rsidRDefault="008929FC" w:rsidP="008929FC">
            <w:pPr>
              <w:spacing w:after="0" w:line="240" w:lineRule="auto"/>
              <w:rPr>
                <w:rFonts w:ascii="Century Gothic" w:eastAsia="Times New Roman" w:hAnsi="Century Gothic" w:cs="Times New Roman"/>
                <w:color w:val="000000"/>
                <w:lang w:eastAsia="en-GB"/>
              </w:rPr>
            </w:pPr>
            <w:r w:rsidRPr="008929FC">
              <w:rPr>
                <w:rFonts w:ascii="Century Gothic" w:eastAsia="Times New Roman" w:hAnsi="Century Gothic"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8929FC" w:rsidRPr="008929FC" w:rsidRDefault="008929FC" w:rsidP="008929FC">
            <w:pPr>
              <w:spacing w:after="0" w:line="240" w:lineRule="auto"/>
              <w:rPr>
                <w:rFonts w:ascii="Century Gothic" w:eastAsia="Times New Roman" w:hAnsi="Century Gothic" w:cs="Times New Roman"/>
                <w:color w:val="000000"/>
                <w:lang w:eastAsia="en-GB"/>
              </w:rPr>
            </w:pPr>
            <w:r w:rsidRPr="008929FC">
              <w:rPr>
                <w:rFonts w:ascii="Century Gothic" w:eastAsia="Times New Roman" w:hAnsi="Century Gothic"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8929FC" w:rsidRPr="008929FC" w:rsidRDefault="008929FC" w:rsidP="008929FC">
            <w:pPr>
              <w:spacing w:after="0" w:line="240" w:lineRule="auto"/>
              <w:rPr>
                <w:rFonts w:ascii="Calibri" w:eastAsia="Times New Roman" w:hAnsi="Calibri" w:cs="Times New Roman"/>
                <w:color w:val="000000"/>
                <w:lang w:eastAsia="en-GB"/>
              </w:rPr>
            </w:pPr>
            <w:r w:rsidRPr="008929FC">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8929FC" w:rsidRPr="008929FC" w:rsidRDefault="008929FC" w:rsidP="008929FC">
            <w:pPr>
              <w:spacing w:after="0" w:line="240" w:lineRule="auto"/>
              <w:rPr>
                <w:rFonts w:ascii="Calibri" w:eastAsia="Times New Roman" w:hAnsi="Calibri" w:cs="Times New Roman"/>
                <w:color w:val="000000"/>
                <w:lang w:eastAsia="en-GB"/>
              </w:rPr>
            </w:pPr>
            <w:r w:rsidRPr="008929FC">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8929FC" w:rsidRPr="008929FC" w:rsidRDefault="008929FC" w:rsidP="008929FC">
            <w:pPr>
              <w:spacing w:after="0" w:line="240" w:lineRule="auto"/>
              <w:rPr>
                <w:rFonts w:ascii="Calibri" w:eastAsia="Times New Roman" w:hAnsi="Calibri" w:cs="Times New Roman"/>
                <w:color w:val="000000"/>
                <w:lang w:eastAsia="en-GB"/>
              </w:rPr>
            </w:pPr>
            <w:r w:rsidRPr="008929FC">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8929FC" w:rsidRPr="008929FC" w:rsidRDefault="008929FC" w:rsidP="008929FC">
            <w:pPr>
              <w:spacing w:after="0" w:line="240" w:lineRule="auto"/>
              <w:rPr>
                <w:rFonts w:ascii="Calibri" w:eastAsia="Times New Roman" w:hAnsi="Calibri" w:cs="Times New Roman"/>
                <w:color w:val="000000"/>
                <w:lang w:eastAsia="en-GB"/>
              </w:rPr>
            </w:pPr>
            <w:r w:rsidRPr="008929FC">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8929FC" w:rsidRPr="008929FC" w:rsidRDefault="008929FC" w:rsidP="008929FC">
            <w:pPr>
              <w:spacing w:after="0" w:line="240" w:lineRule="auto"/>
              <w:jc w:val="right"/>
              <w:rPr>
                <w:rFonts w:ascii="Century Gothic" w:eastAsia="Times New Roman" w:hAnsi="Century Gothic" w:cs="Times New Roman"/>
                <w:b/>
                <w:bCs/>
                <w:color w:val="FFFFFF"/>
                <w:sz w:val="36"/>
                <w:szCs w:val="36"/>
                <w:lang w:eastAsia="en-GB"/>
              </w:rPr>
            </w:pPr>
            <w:r w:rsidRPr="008929FC">
              <w:rPr>
                <w:rFonts w:ascii="Century Gothic" w:eastAsia="Times New Roman" w:hAnsi="Century Gothic" w:cs="Times New Roman"/>
                <w:b/>
                <w:bCs/>
                <w:color w:val="FFFFFF"/>
                <w:sz w:val="36"/>
                <w:szCs w:val="36"/>
                <w:lang w:eastAsia="en-GB"/>
              </w:rPr>
              <w:t> </w:t>
            </w:r>
          </w:p>
        </w:tc>
        <w:tc>
          <w:tcPr>
            <w:tcW w:w="1125" w:type="dxa"/>
            <w:tcBorders>
              <w:top w:val="single" w:sz="8" w:space="0" w:color="auto"/>
              <w:left w:val="nil"/>
              <w:bottom w:val="single" w:sz="8" w:space="0" w:color="auto"/>
              <w:right w:val="single" w:sz="8" w:space="0" w:color="auto"/>
            </w:tcBorders>
            <w:shd w:val="clear" w:color="000000" w:fill="000000"/>
            <w:vAlign w:val="center"/>
            <w:hideMark/>
          </w:tcPr>
          <w:p w:rsidR="008929FC" w:rsidRPr="008929FC" w:rsidRDefault="008929FC" w:rsidP="008929FC">
            <w:pPr>
              <w:spacing w:after="0" w:line="240" w:lineRule="auto"/>
              <w:jc w:val="right"/>
              <w:rPr>
                <w:rFonts w:ascii="Century Gothic" w:eastAsia="Times New Roman" w:hAnsi="Century Gothic" w:cs="Times New Roman"/>
                <w:b/>
                <w:bCs/>
                <w:color w:val="FFFFFF"/>
                <w:sz w:val="36"/>
                <w:szCs w:val="36"/>
                <w:lang w:eastAsia="en-GB"/>
              </w:rPr>
            </w:pPr>
            <w:r w:rsidRPr="008929FC">
              <w:rPr>
                <w:rFonts w:ascii="Century Gothic" w:eastAsia="Times New Roman" w:hAnsi="Century Gothic" w:cs="Times New Roman"/>
                <w:b/>
                <w:bCs/>
                <w:color w:val="FFFFFF"/>
                <w:sz w:val="36"/>
                <w:szCs w:val="36"/>
                <w:lang w:eastAsia="en-GB"/>
              </w:rPr>
              <w:t> </w:t>
            </w:r>
          </w:p>
        </w:tc>
      </w:tr>
    </w:tbl>
    <w:tbl>
      <w:tblPr>
        <w:tblStyle w:val="TableGrid"/>
        <w:tblpPr w:leftFromText="180" w:rightFromText="180" w:vertAnchor="text" w:horzAnchor="margin" w:tblpXSpec="center" w:tblpY="94"/>
        <w:tblW w:w="15703" w:type="dxa"/>
        <w:tblLook w:val="04A0" w:firstRow="1" w:lastRow="0" w:firstColumn="1" w:lastColumn="0" w:noHBand="0" w:noVBand="1"/>
      </w:tblPr>
      <w:tblGrid>
        <w:gridCol w:w="2818"/>
        <w:gridCol w:w="1047"/>
        <w:gridCol w:w="1000"/>
        <w:gridCol w:w="971"/>
        <w:gridCol w:w="1105"/>
        <w:gridCol w:w="1134"/>
        <w:gridCol w:w="1134"/>
        <w:gridCol w:w="992"/>
        <w:gridCol w:w="851"/>
        <w:gridCol w:w="843"/>
        <w:gridCol w:w="742"/>
        <w:gridCol w:w="1047"/>
        <w:gridCol w:w="1027"/>
        <w:gridCol w:w="992"/>
      </w:tblGrid>
      <w:tr w:rsidR="00C50574" w:rsidRPr="006B2175" w:rsidTr="00692D2B">
        <w:trPr>
          <w:trHeight w:val="1528"/>
        </w:trPr>
        <w:tc>
          <w:tcPr>
            <w:tcW w:w="2818" w:type="dxa"/>
            <w:vMerge w:val="restart"/>
            <w:shd w:val="clear" w:color="auto" w:fill="DDD9C3" w:themeFill="background2" w:themeFillShade="E6"/>
          </w:tcPr>
          <w:p w:rsidR="00C50574" w:rsidRPr="004D5F02" w:rsidRDefault="00C50574" w:rsidP="00692D2B">
            <w:pPr>
              <w:rPr>
                <w:b/>
                <w:sz w:val="28"/>
                <w:szCs w:val="28"/>
              </w:rPr>
            </w:pPr>
            <w:r>
              <w:rPr>
                <w:b/>
                <w:sz w:val="28"/>
                <w:szCs w:val="28"/>
                <w:u w:val="single"/>
              </w:rPr>
              <w:t>SPAG</w:t>
            </w:r>
          </w:p>
        </w:tc>
        <w:tc>
          <w:tcPr>
            <w:tcW w:w="3018" w:type="dxa"/>
            <w:gridSpan w:val="3"/>
            <w:shd w:val="clear" w:color="auto" w:fill="FFFFFF" w:themeFill="background1"/>
          </w:tcPr>
          <w:p w:rsidR="00C50574" w:rsidRPr="006B2175" w:rsidRDefault="00C50574" w:rsidP="00692D2B">
            <w:pPr>
              <w:rPr>
                <w:sz w:val="20"/>
                <w:szCs w:val="20"/>
              </w:rPr>
            </w:pPr>
            <w:r w:rsidRPr="006B2175">
              <w:rPr>
                <w:sz w:val="20"/>
                <w:szCs w:val="20"/>
              </w:rPr>
              <w:t>Emerging evidence of conscious use of punctuation. Simple, yet relevant, vocabulary choices.</w:t>
            </w:r>
          </w:p>
          <w:p w:rsidR="00C50574" w:rsidRPr="006B2175" w:rsidRDefault="00C50574" w:rsidP="00692D2B">
            <w:pPr>
              <w:rPr>
                <w:sz w:val="20"/>
                <w:szCs w:val="20"/>
              </w:rPr>
            </w:pPr>
            <w:r w:rsidRPr="006B2175">
              <w:rPr>
                <w:sz w:val="20"/>
                <w:szCs w:val="20"/>
              </w:rPr>
              <w:t>Accurate basic spelling</w:t>
            </w:r>
            <w:r>
              <w:rPr>
                <w:sz w:val="20"/>
                <w:szCs w:val="20"/>
              </w:rPr>
              <w:t>.</w:t>
            </w:r>
            <w:r w:rsidRPr="006B2175">
              <w:rPr>
                <w:sz w:val="20"/>
                <w:szCs w:val="20"/>
              </w:rPr>
              <w:t xml:space="preserve">  Random paragraph structure</w:t>
            </w:r>
            <w:r>
              <w:rPr>
                <w:sz w:val="20"/>
                <w:szCs w:val="20"/>
              </w:rPr>
              <w:t>.</w:t>
            </w:r>
            <w:r w:rsidRPr="006B2175">
              <w:rPr>
                <w:sz w:val="20"/>
                <w:szCs w:val="20"/>
              </w:rPr>
              <w:t xml:space="preserve"> Occasional use of sentence demarcation.</w:t>
            </w:r>
          </w:p>
          <w:p w:rsidR="00C50574" w:rsidRPr="006B2175" w:rsidRDefault="00C50574" w:rsidP="00692D2B">
            <w:pPr>
              <w:rPr>
                <w:sz w:val="20"/>
                <w:szCs w:val="20"/>
              </w:rPr>
            </w:pPr>
          </w:p>
        </w:tc>
        <w:tc>
          <w:tcPr>
            <w:tcW w:w="3373" w:type="dxa"/>
            <w:gridSpan w:val="3"/>
            <w:shd w:val="clear" w:color="auto" w:fill="FFFFFF" w:themeFill="background1"/>
          </w:tcPr>
          <w:p w:rsidR="00C50574" w:rsidRPr="006B2175" w:rsidRDefault="00C50574" w:rsidP="00692D2B">
            <w:pPr>
              <w:rPr>
                <w:sz w:val="20"/>
                <w:szCs w:val="20"/>
              </w:rPr>
            </w:pPr>
            <w:r w:rsidRPr="006B2175">
              <w:rPr>
                <w:sz w:val="20"/>
                <w:szCs w:val="20"/>
              </w:rPr>
              <w:t>Some control of a range of punctuation.</w:t>
            </w:r>
            <w:r>
              <w:rPr>
                <w:sz w:val="20"/>
                <w:szCs w:val="20"/>
              </w:rPr>
              <w:t xml:space="preserve"> </w:t>
            </w:r>
            <w:r w:rsidRPr="006B2175">
              <w:rPr>
                <w:sz w:val="20"/>
                <w:szCs w:val="20"/>
              </w:rPr>
              <w:t xml:space="preserve">Varied use of emerging vocabulary. Some accurate spelling of more complex words. Common words spelt correctly.  Usually coherent paragraphs. </w:t>
            </w:r>
            <w:r>
              <w:rPr>
                <w:sz w:val="20"/>
                <w:szCs w:val="20"/>
              </w:rPr>
              <w:t>M</w:t>
            </w:r>
            <w:r w:rsidRPr="006B2175">
              <w:rPr>
                <w:sz w:val="20"/>
                <w:szCs w:val="20"/>
              </w:rPr>
              <w:t>ostly secure and sometimes accurate use of sentence demarcation.</w:t>
            </w:r>
          </w:p>
          <w:p w:rsidR="00C50574" w:rsidRPr="006B2175" w:rsidRDefault="00C50574" w:rsidP="00692D2B">
            <w:pPr>
              <w:rPr>
                <w:sz w:val="20"/>
                <w:szCs w:val="20"/>
              </w:rPr>
            </w:pPr>
          </w:p>
        </w:tc>
        <w:tc>
          <w:tcPr>
            <w:tcW w:w="3428" w:type="dxa"/>
            <w:gridSpan w:val="4"/>
            <w:shd w:val="clear" w:color="auto" w:fill="FFFFFF" w:themeFill="background1"/>
          </w:tcPr>
          <w:p w:rsidR="00C50574" w:rsidRPr="006B2175" w:rsidRDefault="00C50574" w:rsidP="00692D2B">
            <w:pPr>
              <w:rPr>
                <w:sz w:val="20"/>
                <w:szCs w:val="20"/>
              </w:rPr>
            </w:pPr>
            <w:r w:rsidRPr="006B2175">
              <w:rPr>
                <w:sz w:val="20"/>
                <w:szCs w:val="20"/>
              </w:rPr>
              <w:t xml:space="preserve">Mostly accurate use of punctuation. </w:t>
            </w:r>
          </w:p>
          <w:p w:rsidR="00C50574" w:rsidRPr="006B2175" w:rsidRDefault="00C50574" w:rsidP="00692D2B">
            <w:pPr>
              <w:rPr>
                <w:sz w:val="20"/>
                <w:szCs w:val="20"/>
              </w:rPr>
            </w:pPr>
            <w:r w:rsidRPr="006B2175">
              <w:rPr>
                <w:sz w:val="20"/>
                <w:szCs w:val="20"/>
              </w:rPr>
              <w:t>Increasingly sophisticated use of vocabulary, including complex and irregular words. Generally accurate spelling, including complex and irregular words. Consistently coherent use of paragraphs. Sentence demarcation is mostly secure and mostly accurate.</w:t>
            </w:r>
          </w:p>
          <w:p w:rsidR="00C50574" w:rsidRPr="006B2175" w:rsidRDefault="00C50574" w:rsidP="00692D2B">
            <w:pPr>
              <w:rPr>
                <w:sz w:val="20"/>
                <w:szCs w:val="20"/>
              </w:rPr>
            </w:pPr>
          </w:p>
        </w:tc>
        <w:tc>
          <w:tcPr>
            <w:tcW w:w="3066" w:type="dxa"/>
            <w:gridSpan w:val="3"/>
            <w:shd w:val="clear" w:color="auto" w:fill="FFFFFF" w:themeFill="background1"/>
          </w:tcPr>
          <w:p w:rsidR="00C50574" w:rsidRPr="006B2175" w:rsidRDefault="00C50574" w:rsidP="00692D2B">
            <w:pPr>
              <w:rPr>
                <w:sz w:val="20"/>
                <w:szCs w:val="20"/>
              </w:rPr>
            </w:pPr>
            <w:r w:rsidRPr="006B2175">
              <w:rPr>
                <w:sz w:val="20"/>
                <w:szCs w:val="20"/>
              </w:rPr>
              <w:t>High level of accuracy in punctuation.</w:t>
            </w:r>
            <w:r>
              <w:rPr>
                <w:sz w:val="20"/>
                <w:szCs w:val="20"/>
              </w:rPr>
              <w:t xml:space="preserve"> </w:t>
            </w:r>
            <w:r w:rsidRPr="006B2175">
              <w:rPr>
                <w:sz w:val="20"/>
                <w:szCs w:val="20"/>
              </w:rPr>
              <w:t>Ambitious vocabulary used.</w:t>
            </w:r>
            <w:r>
              <w:rPr>
                <w:sz w:val="20"/>
                <w:szCs w:val="20"/>
              </w:rPr>
              <w:t xml:space="preserve"> </w:t>
            </w:r>
            <w:r w:rsidRPr="006B2175">
              <w:rPr>
                <w:sz w:val="20"/>
                <w:szCs w:val="20"/>
              </w:rPr>
              <w:t>High level of accuracy of spelling, including ambitious vocabulary. Fluently linked paragraphs</w:t>
            </w:r>
            <w:r>
              <w:rPr>
                <w:sz w:val="20"/>
                <w:szCs w:val="20"/>
              </w:rPr>
              <w:t>.</w:t>
            </w:r>
            <w:r w:rsidRPr="006B2175">
              <w:rPr>
                <w:sz w:val="20"/>
                <w:szCs w:val="20"/>
              </w:rPr>
              <w:t xml:space="preserve"> Sentence demarcation is consistently secure and accurate.</w:t>
            </w:r>
          </w:p>
        </w:tc>
      </w:tr>
      <w:tr w:rsidR="00C50574" w:rsidRPr="006B2175" w:rsidTr="00692D2B">
        <w:trPr>
          <w:trHeight w:val="822"/>
        </w:trPr>
        <w:tc>
          <w:tcPr>
            <w:tcW w:w="2818" w:type="dxa"/>
            <w:vMerge/>
            <w:shd w:val="clear" w:color="auto" w:fill="DDD9C3" w:themeFill="background2" w:themeFillShade="E6"/>
          </w:tcPr>
          <w:p w:rsidR="00C50574" w:rsidRPr="004D5F02" w:rsidRDefault="00C50574" w:rsidP="00692D2B">
            <w:pPr>
              <w:rPr>
                <w:b/>
                <w:sz w:val="28"/>
                <w:szCs w:val="28"/>
              </w:rPr>
            </w:pPr>
          </w:p>
        </w:tc>
        <w:tc>
          <w:tcPr>
            <w:tcW w:w="1047" w:type="dxa"/>
            <w:shd w:val="clear" w:color="auto" w:fill="FFFFFF" w:themeFill="background1"/>
          </w:tcPr>
          <w:p w:rsidR="00C50574" w:rsidRPr="006B2175" w:rsidRDefault="00C50574" w:rsidP="00692D2B">
            <w:pPr>
              <w:rPr>
                <w:sz w:val="20"/>
                <w:szCs w:val="20"/>
              </w:rPr>
            </w:pPr>
          </w:p>
        </w:tc>
        <w:tc>
          <w:tcPr>
            <w:tcW w:w="1000" w:type="dxa"/>
            <w:shd w:val="clear" w:color="auto" w:fill="FFFFFF" w:themeFill="background1"/>
          </w:tcPr>
          <w:p w:rsidR="00C50574" w:rsidRPr="006B2175" w:rsidRDefault="00C50574" w:rsidP="00692D2B">
            <w:pPr>
              <w:rPr>
                <w:sz w:val="20"/>
                <w:szCs w:val="20"/>
              </w:rPr>
            </w:pPr>
          </w:p>
        </w:tc>
        <w:tc>
          <w:tcPr>
            <w:tcW w:w="971" w:type="dxa"/>
            <w:shd w:val="clear" w:color="auto" w:fill="FFFFFF" w:themeFill="background1"/>
          </w:tcPr>
          <w:p w:rsidR="00C50574" w:rsidRPr="006B2175" w:rsidRDefault="00C50574" w:rsidP="00692D2B">
            <w:pPr>
              <w:rPr>
                <w:sz w:val="20"/>
                <w:szCs w:val="20"/>
              </w:rPr>
            </w:pPr>
          </w:p>
        </w:tc>
        <w:tc>
          <w:tcPr>
            <w:tcW w:w="1105" w:type="dxa"/>
            <w:shd w:val="clear" w:color="auto" w:fill="FFFFFF" w:themeFill="background1"/>
          </w:tcPr>
          <w:p w:rsidR="00C50574" w:rsidRPr="006B2175" w:rsidRDefault="00C50574" w:rsidP="00692D2B">
            <w:pPr>
              <w:rPr>
                <w:sz w:val="20"/>
                <w:szCs w:val="20"/>
              </w:rPr>
            </w:pPr>
          </w:p>
        </w:tc>
        <w:tc>
          <w:tcPr>
            <w:tcW w:w="1134" w:type="dxa"/>
            <w:shd w:val="clear" w:color="auto" w:fill="FFFFFF" w:themeFill="background1"/>
          </w:tcPr>
          <w:p w:rsidR="00C50574" w:rsidRPr="006B2175" w:rsidRDefault="00C50574" w:rsidP="00692D2B">
            <w:pPr>
              <w:rPr>
                <w:sz w:val="20"/>
                <w:szCs w:val="20"/>
              </w:rPr>
            </w:pPr>
          </w:p>
        </w:tc>
        <w:tc>
          <w:tcPr>
            <w:tcW w:w="1134" w:type="dxa"/>
            <w:shd w:val="clear" w:color="auto" w:fill="FFFFFF" w:themeFill="background1"/>
          </w:tcPr>
          <w:p w:rsidR="00C50574" w:rsidRPr="006B2175" w:rsidRDefault="00C50574" w:rsidP="00692D2B">
            <w:pPr>
              <w:rPr>
                <w:sz w:val="20"/>
                <w:szCs w:val="20"/>
              </w:rPr>
            </w:pPr>
          </w:p>
        </w:tc>
        <w:tc>
          <w:tcPr>
            <w:tcW w:w="992" w:type="dxa"/>
            <w:shd w:val="clear" w:color="auto" w:fill="FFFFFF" w:themeFill="background1"/>
          </w:tcPr>
          <w:p w:rsidR="00C50574" w:rsidRPr="006B2175" w:rsidRDefault="00C50574" w:rsidP="00692D2B">
            <w:pPr>
              <w:rPr>
                <w:sz w:val="20"/>
                <w:szCs w:val="20"/>
              </w:rPr>
            </w:pPr>
          </w:p>
        </w:tc>
        <w:tc>
          <w:tcPr>
            <w:tcW w:w="851" w:type="dxa"/>
            <w:shd w:val="clear" w:color="auto" w:fill="FFFFFF" w:themeFill="background1"/>
          </w:tcPr>
          <w:p w:rsidR="00C50574" w:rsidRPr="006B2175" w:rsidRDefault="00C50574" w:rsidP="00692D2B">
            <w:pPr>
              <w:rPr>
                <w:sz w:val="20"/>
                <w:szCs w:val="20"/>
              </w:rPr>
            </w:pPr>
          </w:p>
        </w:tc>
        <w:tc>
          <w:tcPr>
            <w:tcW w:w="843" w:type="dxa"/>
            <w:shd w:val="clear" w:color="auto" w:fill="FFFFFF" w:themeFill="background1"/>
          </w:tcPr>
          <w:p w:rsidR="00C50574" w:rsidRPr="006B2175" w:rsidRDefault="00C50574" w:rsidP="00692D2B">
            <w:pPr>
              <w:rPr>
                <w:sz w:val="20"/>
                <w:szCs w:val="20"/>
              </w:rPr>
            </w:pPr>
          </w:p>
        </w:tc>
        <w:tc>
          <w:tcPr>
            <w:tcW w:w="742" w:type="dxa"/>
            <w:shd w:val="clear" w:color="auto" w:fill="FFFFFF" w:themeFill="background1"/>
          </w:tcPr>
          <w:p w:rsidR="00C50574" w:rsidRPr="006B2175" w:rsidRDefault="00C50574" w:rsidP="00692D2B">
            <w:pPr>
              <w:rPr>
                <w:sz w:val="20"/>
                <w:szCs w:val="20"/>
              </w:rPr>
            </w:pPr>
          </w:p>
        </w:tc>
        <w:tc>
          <w:tcPr>
            <w:tcW w:w="1047" w:type="dxa"/>
            <w:shd w:val="clear" w:color="auto" w:fill="FFFFFF" w:themeFill="background1"/>
          </w:tcPr>
          <w:p w:rsidR="00C50574" w:rsidRPr="006B2175" w:rsidRDefault="00C50574" w:rsidP="00692D2B">
            <w:pPr>
              <w:rPr>
                <w:sz w:val="20"/>
                <w:szCs w:val="20"/>
              </w:rPr>
            </w:pPr>
          </w:p>
        </w:tc>
        <w:tc>
          <w:tcPr>
            <w:tcW w:w="1027" w:type="dxa"/>
            <w:shd w:val="clear" w:color="auto" w:fill="FFFFFF" w:themeFill="background1"/>
          </w:tcPr>
          <w:p w:rsidR="00C50574" w:rsidRPr="006B2175" w:rsidRDefault="00C50574" w:rsidP="00692D2B">
            <w:pPr>
              <w:rPr>
                <w:sz w:val="20"/>
                <w:szCs w:val="20"/>
              </w:rPr>
            </w:pPr>
          </w:p>
        </w:tc>
        <w:tc>
          <w:tcPr>
            <w:tcW w:w="992" w:type="dxa"/>
            <w:shd w:val="clear" w:color="auto" w:fill="FFFFFF" w:themeFill="background1"/>
          </w:tcPr>
          <w:p w:rsidR="00C50574" w:rsidRPr="006B2175" w:rsidRDefault="00C50574" w:rsidP="00692D2B">
            <w:pPr>
              <w:rPr>
                <w:sz w:val="20"/>
                <w:szCs w:val="20"/>
              </w:rPr>
            </w:pPr>
          </w:p>
        </w:tc>
      </w:tr>
    </w:tbl>
    <w:p w:rsidR="00C50574" w:rsidRDefault="00C50574" w:rsidP="0040252E">
      <w:pPr>
        <w:rPr>
          <w:sz w:val="24"/>
          <w:szCs w:val="24"/>
        </w:rPr>
      </w:pPr>
    </w:p>
    <w:tbl>
      <w:tblPr>
        <w:tblStyle w:val="TableGrid"/>
        <w:tblpPr w:leftFromText="180" w:rightFromText="180" w:vertAnchor="text" w:horzAnchor="margin" w:tblpXSpec="center" w:tblpY="94"/>
        <w:tblW w:w="15703" w:type="dxa"/>
        <w:tblLook w:val="04A0" w:firstRow="1" w:lastRow="0" w:firstColumn="1" w:lastColumn="0" w:noHBand="0" w:noVBand="1"/>
      </w:tblPr>
      <w:tblGrid>
        <w:gridCol w:w="2818"/>
        <w:gridCol w:w="1047"/>
        <w:gridCol w:w="1000"/>
        <w:gridCol w:w="971"/>
        <w:gridCol w:w="1105"/>
        <w:gridCol w:w="1134"/>
        <w:gridCol w:w="1134"/>
        <w:gridCol w:w="992"/>
        <w:gridCol w:w="851"/>
        <w:gridCol w:w="843"/>
        <w:gridCol w:w="742"/>
        <w:gridCol w:w="1047"/>
        <w:gridCol w:w="1027"/>
        <w:gridCol w:w="992"/>
      </w:tblGrid>
      <w:tr w:rsidR="00C50574" w:rsidRPr="006B2175" w:rsidTr="00C50574">
        <w:trPr>
          <w:trHeight w:val="1528"/>
        </w:trPr>
        <w:tc>
          <w:tcPr>
            <w:tcW w:w="2818" w:type="dxa"/>
            <w:vMerge w:val="restart"/>
            <w:shd w:val="clear" w:color="auto" w:fill="D9D9D9" w:themeFill="background1" w:themeFillShade="D9"/>
          </w:tcPr>
          <w:p w:rsidR="00C50574" w:rsidRPr="004D5F02" w:rsidRDefault="00C50574" w:rsidP="00692D2B">
            <w:pPr>
              <w:rPr>
                <w:b/>
                <w:sz w:val="28"/>
                <w:szCs w:val="28"/>
              </w:rPr>
            </w:pPr>
            <w:r>
              <w:rPr>
                <w:b/>
                <w:sz w:val="28"/>
                <w:szCs w:val="28"/>
                <w:u w:val="single"/>
              </w:rPr>
              <w:t>SPAG</w:t>
            </w:r>
            <w:bookmarkStart w:id="0" w:name="_GoBack"/>
            <w:bookmarkEnd w:id="0"/>
          </w:p>
        </w:tc>
        <w:tc>
          <w:tcPr>
            <w:tcW w:w="3018" w:type="dxa"/>
            <w:gridSpan w:val="3"/>
            <w:shd w:val="clear" w:color="auto" w:fill="FFFFFF" w:themeFill="background1"/>
          </w:tcPr>
          <w:p w:rsidR="00C50574" w:rsidRPr="006B2175" w:rsidRDefault="00C50574" w:rsidP="00692D2B">
            <w:pPr>
              <w:rPr>
                <w:sz w:val="20"/>
                <w:szCs w:val="20"/>
              </w:rPr>
            </w:pPr>
            <w:r w:rsidRPr="006B2175">
              <w:rPr>
                <w:sz w:val="20"/>
                <w:szCs w:val="20"/>
              </w:rPr>
              <w:t>Emerging evidence of conscious use of punctuation. Simple, yet relevant, vocabulary choices.</w:t>
            </w:r>
          </w:p>
          <w:p w:rsidR="00C50574" w:rsidRPr="006B2175" w:rsidRDefault="00C50574" w:rsidP="00692D2B">
            <w:pPr>
              <w:rPr>
                <w:sz w:val="20"/>
                <w:szCs w:val="20"/>
              </w:rPr>
            </w:pPr>
            <w:r w:rsidRPr="006B2175">
              <w:rPr>
                <w:sz w:val="20"/>
                <w:szCs w:val="20"/>
              </w:rPr>
              <w:t>Accurate basic spelling</w:t>
            </w:r>
            <w:r>
              <w:rPr>
                <w:sz w:val="20"/>
                <w:szCs w:val="20"/>
              </w:rPr>
              <w:t>.</w:t>
            </w:r>
            <w:r w:rsidRPr="006B2175">
              <w:rPr>
                <w:sz w:val="20"/>
                <w:szCs w:val="20"/>
              </w:rPr>
              <w:t xml:space="preserve">  Random paragraph structure</w:t>
            </w:r>
            <w:r>
              <w:rPr>
                <w:sz w:val="20"/>
                <w:szCs w:val="20"/>
              </w:rPr>
              <w:t>.</w:t>
            </w:r>
            <w:r w:rsidRPr="006B2175">
              <w:rPr>
                <w:sz w:val="20"/>
                <w:szCs w:val="20"/>
              </w:rPr>
              <w:t xml:space="preserve"> Occasional use of sentence demarcation.</w:t>
            </w:r>
          </w:p>
          <w:p w:rsidR="00C50574" w:rsidRPr="006B2175" w:rsidRDefault="00C50574" w:rsidP="00692D2B">
            <w:pPr>
              <w:rPr>
                <w:sz w:val="20"/>
                <w:szCs w:val="20"/>
              </w:rPr>
            </w:pPr>
          </w:p>
        </w:tc>
        <w:tc>
          <w:tcPr>
            <w:tcW w:w="3373" w:type="dxa"/>
            <w:gridSpan w:val="3"/>
            <w:shd w:val="clear" w:color="auto" w:fill="FFFFFF" w:themeFill="background1"/>
          </w:tcPr>
          <w:p w:rsidR="00C50574" w:rsidRPr="006B2175" w:rsidRDefault="00C50574" w:rsidP="00692D2B">
            <w:pPr>
              <w:rPr>
                <w:sz w:val="20"/>
                <w:szCs w:val="20"/>
              </w:rPr>
            </w:pPr>
            <w:r w:rsidRPr="006B2175">
              <w:rPr>
                <w:sz w:val="20"/>
                <w:szCs w:val="20"/>
              </w:rPr>
              <w:t>Some control of a range of punctuation.</w:t>
            </w:r>
            <w:r>
              <w:rPr>
                <w:sz w:val="20"/>
                <w:szCs w:val="20"/>
              </w:rPr>
              <w:t xml:space="preserve"> </w:t>
            </w:r>
            <w:r w:rsidRPr="006B2175">
              <w:rPr>
                <w:sz w:val="20"/>
                <w:szCs w:val="20"/>
              </w:rPr>
              <w:t xml:space="preserve">Varied use of emerging vocabulary. Some accurate spelling of more complex words. Common words spelt correctly.  Usually coherent paragraphs. </w:t>
            </w:r>
            <w:r>
              <w:rPr>
                <w:sz w:val="20"/>
                <w:szCs w:val="20"/>
              </w:rPr>
              <w:t>M</w:t>
            </w:r>
            <w:r w:rsidRPr="006B2175">
              <w:rPr>
                <w:sz w:val="20"/>
                <w:szCs w:val="20"/>
              </w:rPr>
              <w:t>ostly secure and sometimes accurate use of sentence demarcation.</w:t>
            </w:r>
          </w:p>
          <w:p w:rsidR="00C50574" w:rsidRPr="006B2175" w:rsidRDefault="00C50574" w:rsidP="00692D2B">
            <w:pPr>
              <w:rPr>
                <w:sz w:val="20"/>
                <w:szCs w:val="20"/>
              </w:rPr>
            </w:pPr>
          </w:p>
        </w:tc>
        <w:tc>
          <w:tcPr>
            <w:tcW w:w="3428" w:type="dxa"/>
            <w:gridSpan w:val="4"/>
            <w:shd w:val="clear" w:color="auto" w:fill="FFFFFF" w:themeFill="background1"/>
          </w:tcPr>
          <w:p w:rsidR="00C50574" w:rsidRPr="006B2175" w:rsidRDefault="00C50574" w:rsidP="00692D2B">
            <w:pPr>
              <w:rPr>
                <w:sz w:val="20"/>
                <w:szCs w:val="20"/>
              </w:rPr>
            </w:pPr>
            <w:r w:rsidRPr="006B2175">
              <w:rPr>
                <w:sz w:val="20"/>
                <w:szCs w:val="20"/>
              </w:rPr>
              <w:t xml:space="preserve">Mostly accurate use of punctuation. </w:t>
            </w:r>
          </w:p>
          <w:p w:rsidR="00C50574" w:rsidRPr="006B2175" w:rsidRDefault="00C50574" w:rsidP="00692D2B">
            <w:pPr>
              <w:rPr>
                <w:sz w:val="20"/>
                <w:szCs w:val="20"/>
              </w:rPr>
            </w:pPr>
            <w:r w:rsidRPr="006B2175">
              <w:rPr>
                <w:sz w:val="20"/>
                <w:szCs w:val="20"/>
              </w:rPr>
              <w:t>Increasingly sophisticated use of vocabulary, including complex and irregular words. Generally accurate spelling, including complex and irregular words. Consistently coherent use of paragraphs. Sentence demarcation is mostly secure and mostly accurate.</w:t>
            </w:r>
          </w:p>
          <w:p w:rsidR="00C50574" w:rsidRPr="006B2175" w:rsidRDefault="00C50574" w:rsidP="00692D2B">
            <w:pPr>
              <w:rPr>
                <w:sz w:val="20"/>
                <w:szCs w:val="20"/>
              </w:rPr>
            </w:pPr>
          </w:p>
        </w:tc>
        <w:tc>
          <w:tcPr>
            <w:tcW w:w="3066" w:type="dxa"/>
            <w:gridSpan w:val="3"/>
            <w:shd w:val="clear" w:color="auto" w:fill="FFFFFF" w:themeFill="background1"/>
          </w:tcPr>
          <w:p w:rsidR="00C50574" w:rsidRPr="006B2175" w:rsidRDefault="00C50574" w:rsidP="00692D2B">
            <w:pPr>
              <w:rPr>
                <w:sz w:val="20"/>
                <w:szCs w:val="20"/>
              </w:rPr>
            </w:pPr>
            <w:r w:rsidRPr="006B2175">
              <w:rPr>
                <w:sz w:val="20"/>
                <w:szCs w:val="20"/>
              </w:rPr>
              <w:t>High level of accuracy in punctuation.</w:t>
            </w:r>
            <w:r>
              <w:rPr>
                <w:sz w:val="20"/>
                <w:szCs w:val="20"/>
              </w:rPr>
              <w:t xml:space="preserve"> </w:t>
            </w:r>
            <w:r w:rsidRPr="006B2175">
              <w:rPr>
                <w:sz w:val="20"/>
                <w:szCs w:val="20"/>
              </w:rPr>
              <w:t>Ambitious vocabulary used.</w:t>
            </w:r>
            <w:r>
              <w:rPr>
                <w:sz w:val="20"/>
                <w:szCs w:val="20"/>
              </w:rPr>
              <w:t xml:space="preserve"> </w:t>
            </w:r>
            <w:r w:rsidRPr="006B2175">
              <w:rPr>
                <w:sz w:val="20"/>
                <w:szCs w:val="20"/>
              </w:rPr>
              <w:t>High level of accuracy of spelling, including ambitious vocabulary. Fluently linked paragraphs</w:t>
            </w:r>
            <w:r>
              <w:rPr>
                <w:sz w:val="20"/>
                <w:szCs w:val="20"/>
              </w:rPr>
              <w:t>.</w:t>
            </w:r>
            <w:r w:rsidRPr="006B2175">
              <w:rPr>
                <w:sz w:val="20"/>
                <w:szCs w:val="20"/>
              </w:rPr>
              <w:t xml:space="preserve"> Sentence demarcation is consistently secure and accurate.</w:t>
            </w:r>
          </w:p>
        </w:tc>
      </w:tr>
      <w:tr w:rsidR="00C50574" w:rsidRPr="006B2175" w:rsidTr="00C50574">
        <w:trPr>
          <w:trHeight w:val="822"/>
        </w:trPr>
        <w:tc>
          <w:tcPr>
            <w:tcW w:w="2818" w:type="dxa"/>
            <w:vMerge/>
            <w:shd w:val="clear" w:color="auto" w:fill="D9D9D9" w:themeFill="background1" w:themeFillShade="D9"/>
          </w:tcPr>
          <w:p w:rsidR="00C50574" w:rsidRPr="004D5F02" w:rsidRDefault="00C50574" w:rsidP="00692D2B">
            <w:pPr>
              <w:rPr>
                <w:b/>
                <w:sz w:val="28"/>
                <w:szCs w:val="28"/>
              </w:rPr>
            </w:pPr>
          </w:p>
        </w:tc>
        <w:tc>
          <w:tcPr>
            <w:tcW w:w="1047" w:type="dxa"/>
            <w:shd w:val="clear" w:color="auto" w:fill="FFFFFF" w:themeFill="background1"/>
          </w:tcPr>
          <w:p w:rsidR="00C50574" w:rsidRPr="006B2175" w:rsidRDefault="00C50574" w:rsidP="00692D2B">
            <w:pPr>
              <w:rPr>
                <w:sz w:val="20"/>
                <w:szCs w:val="20"/>
              </w:rPr>
            </w:pPr>
          </w:p>
        </w:tc>
        <w:tc>
          <w:tcPr>
            <w:tcW w:w="1000" w:type="dxa"/>
            <w:shd w:val="clear" w:color="auto" w:fill="FFFFFF" w:themeFill="background1"/>
          </w:tcPr>
          <w:p w:rsidR="00C50574" w:rsidRPr="006B2175" w:rsidRDefault="00C50574" w:rsidP="00692D2B">
            <w:pPr>
              <w:rPr>
                <w:sz w:val="20"/>
                <w:szCs w:val="20"/>
              </w:rPr>
            </w:pPr>
          </w:p>
        </w:tc>
        <w:tc>
          <w:tcPr>
            <w:tcW w:w="971" w:type="dxa"/>
            <w:shd w:val="clear" w:color="auto" w:fill="FFFFFF" w:themeFill="background1"/>
          </w:tcPr>
          <w:p w:rsidR="00C50574" w:rsidRPr="006B2175" w:rsidRDefault="00C50574" w:rsidP="00692D2B">
            <w:pPr>
              <w:rPr>
                <w:sz w:val="20"/>
                <w:szCs w:val="20"/>
              </w:rPr>
            </w:pPr>
          </w:p>
        </w:tc>
        <w:tc>
          <w:tcPr>
            <w:tcW w:w="1105" w:type="dxa"/>
            <w:shd w:val="clear" w:color="auto" w:fill="FFFFFF" w:themeFill="background1"/>
          </w:tcPr>
          <w:p w:rsidR="00C50574" w:rsidRPr="006B2175" w:rsidRDefault="00C50574" w:rsidP="00692D2B">
            <w:pPr>
              <w:rPr>
                <w:sz w:val="20"/>
                <w:szCs w:val="20"/>
              </w:rPr>
            </w:pPr>
          </w:p>
        </w:tc>
        <w:tc>
          <w:tcPr>
            <w:tcW w:w="1134" w:type="dxa"/>
            <w:shd w:val="clear" w:color="auto" w:fill="FFFFFF" w:themeFill="background1"/>
          </w:tcPr>
          <w:p w:rsidR="00C50574" w:rsidRPr="006B2175" w:rsidRDefault="00C50574" w:rsidP="00692D2B">
            <w:pPr>
              <w:rPr>
                <w:sz w:val="20"/>
                <w:szCs w:val="20"/>
              </w:rPr>
            </w:pPr>
          </w:p>
        </w:tc>
        <w:tc>
          <w:tcPr>
            <w:tcW w:w="1134" w:type="dxa"/>
            <w:shd w:val="clear" w:color="auto" w:fill="FFFFFF" w:themeFill="background1"/>
          </w:tcPr>
          <w:p w:rsidR="00C50574" w:rsidRPr="006B2175" w:rsidRDefault="00C50574" w:rsidP="00692D2B">
            <w:pPr>
              <w:rPr>
                <w:sz w:val="20"/>
                <w:szCs w:val="20"/>
              </w:rPr>
            </w:pPr>
          </w:p>
        </w:tc>
        <w:tc>
          <w:tcPr>
            <w:tcW w:w="992" w:type="dxa"/>
            <w:shd w:val="clear" w:color="auto" w:fill="FFFFFF" w:themeFill="background1"/>
          </w:tcPr>
          <w:p w:rsidR="00C50574" w:rsidRPr="006B2175" w:rsidRDefault="00C50574" w:rsidP="00692D2B">
            <w:pPr>
              <w:rPr>
                <w:sz w:val="20"/>
                <w:szCs w:val="20"/>
              </w:rPr>
            </w:pPr>
          </w:p>
        </w:tc>
        <w:tc>
          <w:tcPr>
            <w:tcW w:w="851" w:type="dxa"/>
            <w:shd w:val="clear" w:color="auto" w:fill="FFFFFF" w:themeFill="background1"/>
          </w:tcPr>
          <w:p w:rsidR="00C50574" w:rsidRPr="006B2175" w:rsidRDefault="00C50574" w:rsidP="00692D2B">
            <w:pPr>
              <w:rPr>
                <w:sz w:val="20"/>
                <w:szCs w:val="20"/>
              </w:rPr>
            </w:pPr>
          </w:p>
        </w:tc>
        <w:tc>
          <w:tcPr>
            <w:tcW w:w="843" w:type="dxa"/>
            <w:shd w:val="clear" w:color="auto" w:fill="FFFFFF" w:themeFill="background1"/>
          </w:tcPr>
          <w:p w:rsidR="00C50574" w:rsidRPr="006B2175" w:rsidRDefault="00C50574" w:rsidP="00692D2B">
            <w:pPr>
              <w:rPr>
                <w:sz w:val="20"/>
                <w:szCs w:val="20"/>
              </w:rPr>
            </w:pPr>
          </w:p>
        </w:tc>
        <w:tc>
          <w:tcPr>
            <w:tcW w:w="742" w:type="dxa"/>
            <w:shd w:val="clear" w:color="auto" w:fill="FFFFFF" w:themeFill="background1"/>
          </w:tcPr>
          <w:p w:rsidR="00C50574" w:rsidRPr="006B2175" w:rsidRDefault="00C50574" w:rsidP="00692D2B">
            <w:pPr>
              <w:rPr>
                <w:sz w:val="20"/>
                <w:szCs w:val="20"/>
              </w:rPr>
            </w:pPr>
          </w:p>
        </w:tc>
        <w:tc>
          <w:tcPr>
            <w:tcW w:w="1047" w:type="dxa"/>
            <w:shd w:val="clear" w:color="auto" w:fill="FFFFFF" w:themeFill="background1"/>
          </w:tcPr>
          <w:p w:rsidR="00C50574" w:rsidRPr="006B2175" w:rsidRDefault="00C50574" w:rsidP="00692D2B">
            <w:pPr>
              <w:rPr>
                <w:sz w:val="20"/>
                <w:szCs w:val="20"/>
              </w:rPr>
            </w:pPr>
          </w:p>
        </w:tc>
        <w:tc>
          <w:tcPr>
            <w:tcW w:w="1027" w:type="dxa"/>
            <w:shd w:val="clear" w:color="auto" w:fill="FFFFFF" w:themeFill="background1"/>
          </w:tcPr>
          <w:p w:rsidR="00C50574" w:rsidRPr="006B2175" w:rsidRDefault="00C50574" w:rsidP="00692D2B">
            <w:pPr>
              <w:rPr>
                <w:sz w:val="20"/>
                <w:szCs w:val="20"/>
              </w:rPr>
            </w:pPr>
          </w:p>
        </w:tc>
        <w:tc>
          <w:tcPr>
            <w:tcW w:w="992" w:type="dxa"/>
            <w:shd w:val="clear" w:color="auto" w:fill="FFFFFF" w:themeFill="background1"/>
          </w:tcPr>
          <w:p w:rsidR="00C50574" w:rsidRPr="006B2175" w:rsidRDefault="00C50574" w:rsidP="00692D2B">
            <w:pPr>
              <w:rPr>
                <w:sz w:val="20"/>
                <w:szCs w:val="20"/>
              </w:rPr>
            </w:pPr>
          </w:p>
        </w:tc>
      </w:tr>
    </w:tbl>
    <w:p w:rsidR="00C50574" w:rsidRPr="004C5844" w:rsidRDefault="00C50574" w:rsidP="0040252E">
      <w:pPr>
        <w:rPr>
          <w:sz w:val="24"/>
          <w:szCs w:val="24"/>
        </w:rPr>
      </w:pPr>
    </w:p>
    <w:sectPr w:rsidR="00C50574" w:rsidRPr="004C5844" w:rsidSect="0028148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18E1" w:rsidRDefault="009F18E1" w:rsidP="008E2F3B">
      <w:pPr>
        <w:spacing w:after="0" w:line="240" w:lineRule="auto"/>
      </w:pPr>
      <w:r>
        <w:separator/>
      </w:r>
    </w:p>
  </w:endnote>
  <w:endnote w:type="continuationSeparator" w:id="0">
    <w:p w:rsidR="009F18E1" w:rsidRDefault="009F18E1" w:rsidP="008E2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18E1" w:rsidRDefault="009F18E1" w:rsidP="008E2F3B">
      <w:pPr>
        <w:spacing w:after="0" w:line="240" w:lineRule="auto"/>
      </w:pPr>
      <w:r>
        <w:separator/>
      </w:r>
    </w:p>
  </w:footnote>
  <w:footnote w:type="continuationSeparator" w:id="0">
    <w:p w:rsidR="009F18E1" w:rsidRDefault="009F18E1" w:rsidP="008E2F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E7ED8"/>
    <w:multiLevelType w:val="hybridMultilevel"/>
    <w:tmpl w:val="CB4007C2"/>
    <w:lvl w:ilvl="0" w:tplc="F3EAF9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B40"/>
    <w:rsid w:val="00014CC8"/>
    <w:rsid w:val="000944B5"/>
    <w:rsid w:val="000A7430"/>
    <w:rsid w:val="000F3F50"/>
    <w:rsid w:val="00167701"/>
    <w:rsid w:val="00193CF5"/>
    <w:rsid w:val="001F49DE"/>
    <w:rsid w:val="002520E9"/>
    <w:rsid w:val="002540F6"/>
    <w:rsid w:val="00281482"/>
    <w:rsid w:val="002A4801"/>
    <w:rsid w:val="00326F8C"/>
    <w:rsid w:val="003418AF"/>
    <w:rsid w:val="0035111F"/>
    <w:rsid w:val="0038217B"/>
    <w:rsid w:val="003A0F92"/>
    <w:rsid w:val="0040252E"/>
    <w:rsid w:val="00424377"/>
    <w:rsid w:val="004316EB"/>
    <w:rsid w:val="004435FB"/>
    <w:rsid w:val="00472252"/>
    <w:rsid w:val="00490BB0"/>
    <w:rsid w:val="004C5844"/>
    <w:rsid w:val="00537F4B"/>
    <w:rsid w:val="005B3E9C"/>
    <w:rsid w:val="005B626E"/>
    <w:rsid w:val="005E6D37"/>
    <w:rsid w:val="005F7DA1"/>
    <w:rsid w:val="0060306D"/>
    <w:rsid w:val="00603FE9"/>
    <w:rsid w:val="00630EF3"/>
    <w:rsid w:val="006620A7"/>
    <w:rsid w:val="007352CE"/>
    <w:rsid w:val="007C598B"/>
    <w:rsid w:val="00840340"/>
    <w:rsid w:val="00846740"/>
    <w:rsid w:val="008728A7"/>
    <w:rsid w:val="008929FC"/>
    <w:rsid w:val="008A4386"/>
    <w:rsid w:val="008C1A7B"/>
    <w:rsid w:val="008E2F3B"/>
    <w:rsid w:val="009154B4"/>
    <w:rsid w:val="00971C78"/>
    <w:rsid w:val="00977A6F"/>
    <w:rsid w:val="009F18E1"/>
    <w:rsid w:val="00A35C02"/>
    <w:rsid w:val="00A801DB"/>
    <w:rsid w:val="00AA36A7"/>
    <w:rsid w:val="00B265DD"/>
    <w:rsid w:val="00B87DBF"/>
    <w:rsid w:val="00BA5890"/>
    <w:rsid w:val="00BA7F57"/>
    <w:rsid w:val="00BD6C1D"/>
    <w:rsid w:val="00C1557B"/>
    <w:rsid w:val="00C31286"/>
    <w:rsid w:val="00C43447"/>
    <w:rsid w:val="00C50574"/>
    <w:rsid w:val="00CA4512"/>
    <w:rsid w:val="00D05491"/>
    <w:rsid w:val="00DF3890"/>
    <w:rsid w:val="00E60DD4"/>
    <w:rsid w:val="00E63B40"/>
    <w:rsid w:val="00F018E8"/>
    <w:rsid w:val="00F06361"/>
    <w:rsid w:val="00F3564A"/>
    <w:rsid w:val="00F81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BF76B6-51A4-4673-ACEB-263781E51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3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2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F3B"/>
  </w:style>
  <w:style w:type="paragraph" w:styleId="Footer">
    <w:name w:val="footer"/>
    <w:basedOn w:val="Normal"/>
    <w:link w:val="FooterChar"/>
    <w:uiPriority w:val="99"/>
    <w:unhideWhenUsed/>
    <w:rsid w:val="008E2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F3B"/>
  </w:style>
  <w:style w:type="paragraph" w:styleId="BalloonText">
    <w:name w:val="Balloon Text"/>
    <w:basedOn w:val="Normal"/>
    <w:link w:val="BalloonTextChar"/>
    <w:uiPriority w:val="99"/>
    <w:semiHidden/>
    <w:unhideWhenUsed/>
    <w:rsid w:val="003511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1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snokes</dc:creator>
  <cp:lastModifiedBy>Mrs R Wyles</cp:lastModifiedBy>
  <cp:revision>5</cp:revision>
  <dcterms:created xsi:type="dcterms:W3CDTF">2015-09-16T14:08:00Z</dcterms:created>
  <dcterms:modified xsi:type="dcterms:W3CDTF">2015-11-09T21:22:00Z</dcterms:modified>
</cp:coreProperties>
</file>